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5B" w:rsidRDefault="000267A9" w:rsidP="000267A9">
      <w:pPr>
        <w:topLinePunct/>
        <w:jc w:val="center"/>
        <w:rPr>
          <w:rFonts w:ascii="仿宋_GB2312" w:eastAsia="仿宋_GB2312"/>
          <w:b/>
          <w:sz w:val="36"/>
          <w:szCs w:val="36"/>
        </w:rPr>
      </w:pPr>
      <w:r>
        <w:rPr>
          <w:rFonts w:ascii="仿宋_GB2312" w:eastAsia="仿宋_GB2312" w:hint="eastAsia"/>
          <w:b/>
          <w:sz w:val="36"/>
          <w:szCs w:val="36"/>
        </w:rPr>
        <w:t>关于对</w:t>
      </w:r>
      <w:r w:rsidR="00AA09A3" w:rsidRPr="00AA09A3">
        <w:rPr>
          <w:rFonts w:ascii="仿宋_GB2312" w:eastAsia="仿宋_GB2312" w:hint="eastAsia"/>
          <w:b/>
          <w:sz w:val="36"/>
          <w:szCs w:val="36"/>
        </w:rPr>
        <w:t>深圳市爱施德股份有限公司</w:t>
      </w:r>
    </w:p>
    <w:p w:rsidR="000267A9" w:rsidRPr="0050335B" w:rsidRDefault="007F4626" w:rsidP="0050335B">
      <w:pPr>
        <w:topLinePunct/>
        <w:jc w:val="center"/>
        <w:rPr>
          <w:rFonts w:ascii="仿宋_GB2312" w:eastAsia="仿宋_GB2312"/>
          <w:b/>
          <w:sz w:val="36"/>
          <w:szCs w:val="36"/>
        </w:rPr>
      </w:pPr>
      <w:r>
        <w:rPr>
          <w:rFonts w:ascii="仿宋_GB2312" w:eastAsia="仿宋_GB2312" w:hint="eastAsia"/>
          <w:b/>
          <w:sz w:val="36"/>
          <w:szCs w:val="36"/>
        </w:rPr>
        <w:t>20</w:t>
      </w:r>
      <w:r w:rsidR="002C7474">
        <w:rPr>
          <w:rFonts w:ascii="仿宋_GB2312" w:eastAsia="仿宋_GB2312" w:hint="eastAsia"/>
          <w:b/>
          <w:sz w:val="36"/>
          <w:szCs w:val="36"/>
        </w:rPr>
        <w:t>14</w:t>
      </w:r>
      <w:r>
        <w:rPr>
          <w:rFonts w:ascii="仿宋_GB2312" w:eastAsia="仿宋_GB2312" w:hint="eastAsia"/>
          <w:b/>
          <w:sz w:val="36"/>
          <w:szCs w:val="36"/>
        </w:rPr>
        <w:t>年</w:t>
      </w:r>
      <w:r w:rsidR="000267A9">
        <w:rPr>
          <w:rFonts w:ascii="仿宋_GB2312" w:eastAsia="仿宋_GB2312" w:hint="eastAsia"/>
          <w:b/>
          <w:sz w:val="36"/>
          <w:szCs w:val="36"/>
        </w:rPr>
        <w:t>年报</w:t>
      </w:r>
      <w:r>
        <w:rPr>
          <w:rFonts w:ascii="仿宋_GB2312" w:eastAsia="仿宋_GB2312" w:hint="eastAsia"/>
          <w:b/>
          <w:sz w:val="36"/>
          <w:szCs w:val="36"/>
        </w:rPr>
        <w:t>的</w:t>
      </w:r>
      <w:r w:rsidR="000267A9">
        <w:rPr>
          <w:rFonts w:ascii="仿宋_GB2312" w:eastAsia="仿宋_GB2312" w:hint="eastAsia"/>
          <w:b/>
          <w:sz w:val="36"/>
          <w:szCs w:val="36"/>
        </w:rPr>
        <w:t>问询函</w:t>
      </w:r>
    </w:p>
    <w:p w:rsidR="000267A9" w:rsidRPr="007F4626" w:rsidRDefault="000267A9" w:rsidP="000267A9">
      <w:pPr>
        <w:topLinePunct/>
        <w:jc w:val="right"/>
        <w:rPr>
          <w:sz w:val="24"/>
        </w:rPr>
      </w:pPr>
    </w:p>
    <w:p w:rsidR="000267A9" w:rsidRDefault="000267A9" w:rsidP="000267A9">
      <w:pPr>
        <w:topLinePunct/>
        <w:jc w:val="center"/>
        <w:rPr>
          <w:sz w:val="24"/>
        </w:rPr>
      </w:pPr>
    </w:p>
    <w:p w:rsidR="000267A9" w:rsidRDefault="000267A9" w:rsidP="000267A9">
      <w:pPr>
        <w:rPr>
          <w:sz w:val="24"/>
        </w:rPr>
      </w:pPr>
    </w:p>
    <w:p w:rsidR="000267A9" w:rsidRDefault="00120EE0" w:rsidP="000267A9">
      <w:pPr>
        <w:rPr>
          <w:rFonts w:eastAsia="黑体"/>
          <w:b/>
          <w:sz w:val="28"/>
        </w:rPr>
      </w:pPr>
      <w:r w:rsidRPr="00120EE0">
        <w:rPr>
          <w:rFonts w:eastAsia="黑体"/>
          <w:b/>
          <w:sz w:val="28"/>
        </w:rPr>
        <w:t>深圳市爱施德股份有限公司</w:t>
      </w:r>
      <w:r w:rsidR="000267A9">
        <w:rPr>
          <w:rFonts w:eastAsia="黑体" w:hint="eastAsia"/>
          <w:b/>
          <w:sz w:val="28"/>
        </w:rPr>
        <w:t>董事会</w:t>
      </w:r>
      <w:r w:rsidR="000267A9">
        <w:rPr>
          <w:rFonts w:eastAsia="黑体" w:hint="eastAsia"/>
          <w:b/>
          <w:sz w:val="28"/>
        </w:rPr>
        <w:t xml:space="preserve"> </w:t>
      </w:r>
      <w:r w:rsidR="000267A9">
        <w:rPr>
          <w:rFonts w:eastAsia="黑体" w:hint="eastAsia"/>
          <w:b/>
          <w:sz w:val="28"/>
        </w:rPr>
        <w:t>：</w:t>
      </w:r>
    </w:p>
    <w:p w:rsidR="000267A9" w:rsidRDefault="000267A9" w:rsidP="000267A9">
      <w:pPr>
        <w:ind w:firstLineChars="200" w:firstLine="560"/>
        <w:rPr>
          <w:sz w:val="28"/>
          <w:szCs w:val="28"/>
        </w:rPr>
      </w:pPr>
      <w:r>
        <w:rPr>
          <w:rFonts w:hint="eastAsia"/>
          <w:sz w:val="28"/>
          <w:szCs w:val="28"/>
        </w:rPr>
        <w:t>我部在</w:t>
      </w:r>
      <w:r w:rsidR="00E027E0">
        <w:rPr>
          <w:rFonts w:hint="eastAsia"/>
          <w:sz w:val="28"/>
          <w:szCs w:val="28"/>
        </w:rPr>
        <w:t>对你公司</w:t>
      </w:r>
      <w:r w:rsidR="00E027E0">
        <w:rPr>
          <w:rFonts w:hint="eastAsia"/>
          <w:sz w:val="28"/>
          <w:szCs w:val="28"/>
        </w:rPr>
        <w:t>20</w:t>
      </w:r>
      <w:r w:rsidR="002C7474">
        <w:rPr>
          <w:rFonts w:hint="eastAsia"/>
          <w:sz w:val="28"/>
          <w:szCs w:val="28"/>
        </w:rPr>
        <w:t>14</w:t>
      </w:r>
      <w:r w:rsidR="00E027E0">
        <w:rPr>
          <w:rFonts w:hint="eastAsia"/>
          <w:sz w:val="28"/>
          <w:szCs w:val="28"/>
        </w:rPr>
        <w:t>年度报告进行</w:t>
      </w:r>
      <w:r>
        <w:rPr>
          <w:rFonts w:hint="eastAsia"/>
          <w:sz w:val="28"/>
          <w:szCs w:val="28"/>
        </w:rPr>
        <w:t>审查</w:t>
      </w:r>
      <w:r w:rsidR="00E027E0">
        <w:rPr>
          <w:rFonts w:hint="eastAsia"/>
          <w:sz w:val="28"/>
          <w:szCs w:val="28"/>
        </w:rPr>
        <w:t>的</w:t>
      </w:r>
      <w:r>
        <w:rPr>
          <w:rFonts w:hint="eastAsia"/>
          <w:sz w:val="28"/>
          <w:szCs w:val="28"/>
        </w:rPr>
        <w:t>过程中</w:t>
      </w:r>
      <w:r w:rsidR="00E027E0">
        <w:rPr>
          <w:rFonts w:hint="eastAsia"/>
          <w:sz w:val="28"/>
          <w:szCs w:val="28"/>
        </w:rPr>
        <w:t>，</w:t>
      </w:r>
      <w:r w:rsidR="002C7474">
        <w:rPr>
          <w:rFonts w:hint="eastAsia"/>
          <w:sz w:val="28"/>
          <w:szCs w:val="28"/>
        </w:rPr>
        <w:t>对以下事项表示关注</w:t>
      </w:r>
      <w:r>
        <w:rPr>
          <w:rFonts w:hint="eastAsia"/>
          <w:sz w:val="28"/>
          <w:szCs w:val="28"/>
        </w:rPr>
        <w:t>：</w:t>
      </w:r>
    </w:p>
    <w:p w:rsidR="002C7474" w:rsidRDefault="00A107F6" w:rsidP="002C7474">
      <w:pPr>
        <w:ind w:firstLine="570"/>
        <w:outlineLvl w:val="0"/>
        <w:rPr>
          <w:rFonts w:ascii="宋体" w:hAnsi="宋体" w:cs="宋体"/>
          <w:kern w:val="0"/>
          <w:sz w:val="28"/>
          <w:szCs w:val="28"/>
        </w:rPr>
      </w:pPr>
      <w:r>
        <w:rPr>
          <w:rFonts w:ascii="宋体" w:hAnsi="宋体" w:cs="宋体" w:hint="eastAsia"/>
          <w:kern w:val="0"/>
          <w:sz w:val="28"/>
          <w:szCs w:val="28"/>
        </w:rPr>
        <w:t>1、</w:t>
      </w:r>
      <w:r w:rsidR="002C7474">
        <w:rPr>
          <w:rFonts w:ascii="宋体" w:hAnsi="宋体" w:cs="宋体" w:hint="eastAsia"/>
          <w:kern w:val="0"/>
          <w:sz w:val="28"/>
          <w:szCs w:val="28"/>
        </w:rPr>
        <w:t>你</w:t>
      </w:r>
      <w:r>
        <w:rPr>
          <w:rFonts w:ascii="宋体" w:hAnsi="宋体" w:cs="宋体" w:hint="eastAsia"/>
          <w:kern w:val="0"/>
          <w:sz w:val="28"/>
          <w:szCs w:val="28"/>
        </w:rPr>
        <w:t>公司公开市场分销业务占公司主营业务收入的79%，是公司利润的主要来源之一，但毛利率较低且波动很大，报告期内毛利率为2.32%，而上年同期为7.85%</w:t>
      </w:r>
      <w:r w:rsidR="00C113F8">
        <w:rPr>
          <w:rFonts w:ascii="宋体" w:hAnsi="宋体" w:cs="宋体" w:hint="eastAsia"/>
          <w:kern w:val="0"/>
          <w:sz w:val="28"/>
          <w:szCs w:val="28"/>
        </w:rPr>
        <w:t>，</w:t>
      </w:r>
      <w:r>
        <w:rPr>
          <w:rFonts w:ascii="宋体" w:hAnsi="宋体" w:cs="宋体" w:hint="eastAsia"/>
          <w:kern w:val="0"/>
          <w:sz w:val="28"/>
          <w:szCs w:val="28"/>
        </w:rPr>
        <w:t>请</w:t>
      </w:r>
      <w:r w:rsidR="00FA3891">
        <w:rPr>
          <w:rFonts w:ascii="宋体" w:hAnsi="宋体" w:cs="宋体" w:hint="eastAsia"/>
          <w:kern w:val="0"/>
          <w:sz w:val="28"/>
          <w:szCs w:val="28"/>
        </w:rPr>
        <w:t>说明</w:t>
      </w:r>
      <w:r w:rsidR="000069FA">
        <w:rPr>
          <w:rFonts w:ascii="宋体" w:hAnsi="宋体" w:cs="宋体" w:hint="eastAsia"/>
          <w:kern w:val="0"/>
          <w:sz w:val="28"/>
          <w:szCs w:val="28"/>
        </w:rPr>
        <w:t>公开市场分销业务</w:t>
      </w:r>
      <w:r w:rsidR="002C7474">
        <w:rPr>
          <w:rFonts w:ascii="宋体" w:hAnsi="宋体" w:cs="宋体" w:hint="eastAsia"/>
          <w:kern w:val="0"/>
          <w:sz w:val="28"/>
          <w:szCs w:val="28"/>
        </w:rPr>
        <w:t>毛利率变动的原因</w:t>
      </w:r>
      <w:r w:rsidR="00C113F8">
        <w:rPr>
          <w:rFonts w:ascii="宋体" w:hAnsi="宋体" w:cs="宋体" w:hint="eastAsia"/>
          <w:kern w:val="0"/>
          <w:sz w:val="28"/>
          <w:szCs w:val="28"/>
        </w:rPr>
        <w:t>。</w:t>
      </w:r>
      <w:r w:rsidR="000069FA">
        <w:rPr>
          <w:rFonts w:ascii="宋体" w:hAnsi="宋体" w:cs="宋体" w:hint="eastAsia"/>
          <w:kern w:val="0"/>
          <w:sz w:val="28"/>
          <w:szCs w:val="28"/>
        </w:rPr>
        <w:t>此外，你公司近三年来各业务板块的毛利率均有较大波动，请</w:t>
      </w:r>
      <w:r w:rsidR="00C113F8">
        <w:rPr>
          <w:rFonts w:ascii="宋体" w:hAnsi="宋体" w:cs="宋体" w:hint="eastAsia"/>
          <w:kern w:val="0"/>
          <w:sz w:val="28"/>
          <w:szCs w:val="28"/>
        </w:rPr>
        <w:t>分析</w:t>
      </w:r>
      <w:r w:rsidR="000069FA">
        <w:rPr>
          <w:rFonts w:ascii="宋体" w:hAnsi="宋体" w:cs="宋体" w:hint="eastAsia"/>
          <w:kern w:val="0"/>
          <w:sz w:val="28"/>
          <w:szCs w:val="28"/>
        </w:rPr>
        <w:t>说明公司主营业务分类统计口径是否保持历年一致</w:t>
      </w:r>
      <w:r w:rsidR="00912E69">
        <w:rPr>
          <w:rFonts w:ascii="宋体" w:hAnsi="宋体" w:cs="宋体" w:hint="eastAsia"/>
          <w:kern w:val="0"/>
          <w:sz w:val="28"/>
          <w:szCs w:val="28"/>
        </w:rPr>
        <w:t>。</w:t>
      </w:r>
    </w:p>
    <w:p w:rsidR="002C7474" w:rsidRDefault="00A107F6" w:rsidP="002C7474">
      <w:pPr>
        <w:ind w:firstLine="570"/>
        <w:outlineLvl w:val="0"/>
        <w:rPr>
          <w:rFonts w:ascii="宋体" w:hAnsi="宋体" w:cs="宋体"/>
          <w:kern w:val="0"/>
          <w:sz w:val="28"/>
          <w:szCs w:val="28"/>
        </w:rPr>
      </w:pPr>
      <w:r>
        <w:rPr>
          <w:rFonts w:ascii="宋体" w:hAnsi="宋体" w:cs="宋体" w:hint="eastAsia"/>
          <w:kern w:val="0"/>
          <w:sz w:val="28"/>
          <w:szCs w:val="28"/>
        </w:rPr>
        <w:t>2、</w:t>
      </w:r>
      <w:r w:rsidR="00912E69">
        <w:rPr>
          <w:rFonts w:ascii="宋体" w:hAnsi="宋体" w:cs="宋体" w:hint="eastAsia"/>
          <w:kern w:val="0"/>
          <w:sz w:val="28"/>
          <w:szCs w:val="28"/>
        </w:rPr>
        <w:t>你</w:t>
      </w:r>
      <w:r>
        <w:rPr>
          <w:rFonts w:ascii="宋体" w:hAnsi="宋体" w:cs="宋体" w:hint="eastAsia"/>
          <w:kern w:val="0"/>
          <w:sz w:val="28"/>
          <w:szCs w:val="28"/>
        </w:rPr>
        <w:t>公司“营业成本”、“存货”、“购买商品、接受劳务支付的现金”等报表项目勾稽关系差异较大，请补充披露差异</w:t>
      </w:r>
      <w:r w:rsidR="00C113F8">
        <w:rPr>
          <w:rFonts w:ascii="宋体" w:hAnsi="宋体" w:cs="宋体" w:hint="eastAsia"/>
          <w:kern w:val="0"/>
          <w:sz w:val="28"/>
          <w:szCs w:val="28"/>
        </w:rPr>
        <w:t>较大</w:t>
      </w:r>
      <w:r>
        <w:rPr>
          <w:rFonts w:ascii="宋体" w:hAnsi="宋体" w:cs="宋体" w:hint="eastAsia"/>
          <w:kern w:val="0"/>
          <w:sz w:val="28"/>
          <w:szCs w:val="28"/>
        </w:rPr>
        <w:t>的原因，是否存在其他直接抵销营业成本的因素</w:t>
      </w:r>
      <w:r w:rsidR="00912E69">
        <w:rPr>
          <w:rFonts w:ascii="宋体" w:hAnsi="宋体" w:cs="宋体" w:hint="eastAsia"/>
          <w:kern w:val="0"/>
          <w:sz w:val="28"/>
          <w:szCs w:val="28"/>
        </w:rPr>
        <w:t>。</w:t>
      </w:r>
    </w:p>
    <w:p w:rsidR="002C7474" w:rsidRDefault="00A107F6" w:rsidP="002C7474">
      <w:pPr>
        <w:ind w:firstLine="570"/>
        <w:outlineLvl w:val="0"/>
        <w:rPr>
          <w:rFonts w:ascii="宋体" w:hAnsi="宋体" w:cs="宋体"/>
          <w:kern w:val="0"/>
          <w:sz w:val="28"/>
          <w:szCs w:val="28"/>
        </w:rPr>
      </w:pPr>
      <w:r>
        <w:rPr>
          <w:rFonts w:ascii="宋体" w:hAnsi="宋体" w:cs="宋体" w:hint="eastAsia"/>
          <w:kern w:val="0"/>
          <w:sz w:val="28"/>
          <w:szCs w:val="28"/>
        </w:rPr>
        <w:t>3、</w:t>
      </w:r>
      <w:r w:rsidR="00912E69">
        <w:rPr>
          <w:rFonts w:ascii="宋体" w:hAnsi="宋体" w:cs="宋体" w:hint="eastAsia"/>
          <w:kern w:val="0"/>
          <w:sz w:val="28"/>
          <w:szCs w:val="28"/>
        </w:rPr>
        <w:t>你</w:t>
      </w:r>
      <w:r>
        <w:rPr>
          <w:rFonts w:ascii="宋体" w:hAnsi="宋体" w:cs="宋体" w:hint="eastAsia"/>
          <w:kern w:val="0"/>
          <w:sz w:val="28"/>
          <w:szCs w:val="28"/>
        </w:rPr>
        <w:t>公司商品销售收入确认的具体方法</w:t>
      </w:r>
      <w:r w:rsidR="002C7474">
        <w:rPr>
          <w:rFonts w:ascii="宋体" w:hAnsi="宋体" w:cs="宋体" w:hint="eastAsia"/>
          <w:kern w:val="0"/>
          <w:sz w:val="28"/>
          <w:szCs w:val="28"/>
        </w:rPr>
        <w:t>为</w:t>
      </w:r>
      <w:r>
        <w:rPr>
          <w:rFonts w:ascii="宋体" w:hAnsi="宋体" w:cs="宋体" w:hint="eastAsia"/>
          <w:kern w:val="0"/>
          <w:sz w:val="28"/>
          <w:szCs w:val="28"/>
        </w:rPr>
        <w:t>：根据客户订单发货，经客户检验签收后确认收入，同时公司结合不同厂家的销售政策，以资产负债表日前36 个月实际支付价保与收入的比例乘以截止月份的收入作为资产负债表日应计提的价保冲减当期营业收入。请补充说明</w:t>
      </w:r>
      <w:r w:rsidR="002C7474">
        <w:rPr>
          <w:rFonts w:ascii="宋体" w:hAnsi="宋体" w:cs="宋体" w:hint="eastAsia"/>
          <w:kern w:val="0"/>
          <w:sz w:val="28"/>
          <w:szCs w:val="28"/>
        </w:rPr>
        <w:t>公司</w:t>
      </w:r>
      <w:r>
        <w:rPr>
          <w:rFonts w:ascii="宋体" w:hAnsi="宋体" w:cs="宋体" w:hint="eastAsia"/>
          <w:kern w:val="0"/>
          <w:sz w:val="28"/>
          <w:szCs w:val="28"/>
        </w:rPr>
        <w:t>收入确认是否符合会计准则，价保的性质及其对营业收入的影响程度。</w:t>
      </w:r>
      <w:r w:rsidR="002C7474">
        <w:rPr>
          <w:rFonts w:ascii="宋体" w:hAnsi="宋体" w:cs="宋体" w:hint="eastAsia"/>
          <w:kern w:val="0"/>
          <w:sz w:val="28"/>
          <w:szCs w:val="28"/>
        </w:rPr>
        <w:t>请公司年审会计师就此发表专项意见。</w:t>
      </w:r>
    </w:p>
    <w:p w:rsidR="002C7474" w:rsidRDefault="00A107F6" w:rsidP="002C7474">
      <w:pPr>
        <w:ind w:firstLine="570"/>
        <w:outlineLvl w:val="0"/>
        <w:rPr>
          <w:rFonts w:ascii="宋体" w:hAnsi="宋体" w:cs="宋体"/>
          <w:kern w:val="0"/>
          <w:sz w:val="28"/>
          <w:szCs w:val="28"/>
        </w:rPr>
      </w:pPr>
      <w:r>
        <w:rPr>
          <w:rFonts w:ascii="宋体" w:hAnsi="宋体" w:cs="宋体" w:hint="eastAsia"/>
          <w:kern w:val="0"/>
          <w:sz w:val="28"/>
          <w:szCs w:val="28"/>
        </w:rPr>
        <w:t>4、</w:t>
      </w:r>
      <w:r w:rsidR="002C7474">
        <w:rPr>
          <w:rFonts w:ascii="宋体" w:hAnsi="宋体" w:cs="宋体" w:hint="eastAsia"/>
          <w:kern w:val="0"/>
          <w:sz w:val="28"/>
          <w:szCs w:val="28"/>
        </w:rPr>
        <w:t>你公司以间接控股的子公司北京机锋科技有限公司100%股权作价4,700万元对磨盘时代进行增资，从而间接持有磨盘时代34.81%的股权，该项交易形成非货币性资产交换损益2,946万元，对报告期净利润影响重大。请详细说明该项交易的过程及确认非货币性资产交换损益的依据。请公司年审会计师就此</w:t>
      </w:r>
      <w:r w:rsidR="00FA3891">
        <w:rPr>
          <w:rFonts w:ascii="宋体" w:hAnsi="宋体" w:cs="宋体" w:hint="eastAsia"/>
          <w:kern w:val="0"/>
          <w:sz w:val="28"/>
          <w:szCs w:val="28"/>
        </w:rPr>
        <w:t>会计处理的合规性</w:t>
      </w:r>
      <w:r w:rsidR="002C7474">
        <w:rPr>
          <w:rFonts w:ascii="宋体" w:hAnsi="宋体" w:cs="宋体" w:hint="eastAsia"/>
          <w:kern w:val="0"/>
          <w:sz w:val="28"/>
          <w:szCs w:val="28"/>
        </w:rPr>
        <w:t>发表专项意见。</w:t>
      </w:r>
    </w:p>
    <w:p w:rsidR="002C7474" w:rsidRDefault="002C7474" w:rsidP="002C7474">
      <w:pPr>
        <w:ind w:firstLine="570"/>
        <w:outlineLvl w:val="0"/>
        <w:rPr>
          <w:rFonts w:ascii="宋体" w:hAnsi="宋体" w:cs="宋体"/>
          <w:kern w:val="0"/>
          <w:sz w:val="28"/>
          <w:szCs w:val="28"/>
        </w:rPr>
      </w:pPr>
      <w:r>
        <w:rPr>
          <w:rFonts w:ascii="宋体" w:hAnsi="宋体" w:cs="宋体" w:hint="eastAsia"/>
          <w:kern w:val="0"/>
          <w:sz w:val="28"/>
          <w:szCs w:val="28"/>
        </w:rPr>
        <w:t>5</w:t>
      </w:r>
      <w:r w:rsidRPr="002C7474">
        <w:rPr>
          <w:rFonts w:ascii="宋体" w:hAnsi="宋体" w:cs="宋体" w:hint="eastAsia"/>
          <w:kern w:val="0"/>
          <w:sz w:val="28"/>
          <w:szCs w:val="28"/>
        </w:rPr>
        <w:t>、</w:t>
      </w:r>
      <w:r w:rsidR="00A107F6">
        <w:rPr>
          <w:rFonts w:ascii="宋体" w:hAnsi="宋体" w:cs="宋体" w:hint="eastAsia"/>
          <w:kern w:val="0"/>
          <w:sz w:val="28"/>
          <w:szCs w:val="28"/>
        </w:rPr>
        <w:t>请按《公开发行证券的公司信息披露编报规则第15号—财务报告的一般规定》（以下简称15号文）的规定</w:t>
      </w:r>
      <w:r w:rsidR="00912E69">
        <w:rPr>
          <w:rFonts w:ascii="宋体" w:hAnsi="宋体" w:cs="宋体" w:hint="eastAsia"/>
          <w:kern w:val="0"/>
          <w:sz w:val="28"/>
          <w:szCs w:val="28"/>
        </w:rPr>
        <w:t>补充</w:t>
      </w:r>
      <w:r w:rsidR="00A107F6">
        <w:rPr>
          <w:rFonts w:ascii="宋体" w:hAnsi="宋体" w:cs="宋体" w:hint="eastAsia"/>
          <w:kern w:val="0"/>
          <w:sz w:val="28"/>
          <w:szCs w:val="28"/>
        </w:rPr>
        <w:t>披露商誉减值测试过程、参数及商誉减值损失的确认方法。</w:t>
      </w:r>
    </w:p>
    <w:p w:rsidR="002C7474" w:rsidRDefault="002C7474" w:rsidP="002C7474">
      <w:pPr>
        <w:ind w:firstLine="570"/>
        <w:outlineLvl w:val="0"/>
        <w:rPr>
          <w:rFonts w:ascii="宋体" w:hAnsi="宋体" w:cs="宋体"/>
          <w:kern w:val="0"/>
          <w:sz w:val="28"/>
          <w:szCs w:val="28"/>
        </w:rPr>
      </w:pPr>
      <w:r>
        <w:rPr>
          <w:rFonts w:ascii="宋体" w:hAnsi="宋体" w:cs="宋体" w:hint="eastAsia"/>
          <w:kern w:val="0"/>
          <w:sz w:val="28"/>
          <w:szCs w:val="28"/>
        </w:rPr>
        <w:t>6</w:t>
      </w:r>
      <w:r w:rsidR="00A107F6">
        <w:rPr>
          <w:rFonts w:ascii="宋体" w:hAnsi="宋体" w:cs="宋体" w:hint="eastAsia"/>
          <w:kern w:val="0"/>
          <w:sz w:val="28"/>
          <w:szCs w:val="28"/>
        </w:rPr>
        <w:t>、请按15号文要求</w:t>
      </w:r>
      <w:r w:rsidR="00912E69">
        <w:rPr>
          <w:rFonts w:ascii="宋体" w:hAnsi="宋体" w:cs="宋体" w:hint="eastAsia"/>
          <w:kern w:val="0"/>
          <w:sz w:val="28"/>
          <w:szCs w:val="28"/>
        </w:rPr>
        <w:t>补充</w:t>
      </w:r>
      <w:r w:rsidR="00A107F6">
        <w:rPr>
          <w:rFonts w:ascii="宋体" w:hAnsi="宋体" w:cs="宋体" w:hint="eastAsia"/>
          <w:kern w:val="0"/>
          <w:sz w:val="28"/>
          <w:szCs w:val="28"/>
        </w:rPr>
        <w:t>披露划分研究阶段和开发阶段的具体标准，以及开发阶段支出资本化的具体条件，披露资本化开始时点、资本化的具体依据、截至期末的研发进度等。</w:t>
      </w:r>
    </w:p>
    <w:p w:rsidR="00912E69" w:rsidRDefault="002C7474" w:rsidP="0050335B">
      <w:pPr>
        <w:ind w:firstLineChars="200" w:firstLine="560"/>
        <w:outlineLvl w:val="0"/>
        <w:rPr>
          <w:rFonts w:ascii="宋体" w:hAnsi="宋体" w:cs="宋体"/>
          <w:kern w:val="0"/>
          <w:sz w:val="28"/>
          <w:szCs w:val="28"/>
        </w:rPr>
      </w:pPr>
      <w:r>
        <w:rPr>
          <w:rFonts w:ascii="宋体" w:hAnsi="宋体" w:cs="宋体" w:hint="eastAsia"/>
          <w:kern w:val="0"/>
          <w:sz w:val="28"/>
          <w:szCs w:val="28"/>
        </w:rPr>
        <w:t>7</w:t>
      </w:r>
      <w:r w:rsidR="00A107F6">
        <w:rPr>
          <w:rFonts w:ascii="宋体" w:hAnsi="宋体" w:cs="宋体" w:hint="eastAsia"/>
          <w:kern w:val="0"/>
          <w:sz w:val="28"/>
          <w:szCs w:val="28"/>
        </w:rPr>
        <w:t>、请按15号文的要求</w:t>
      </w:r>
      <w:r w:rsidR="00912E69">
        <w:rPr>
          <w:rFonts w:ascii="宋体" w:hAnsi="宋体" w:cs="宋体" w:hint="eastAsia"/>
          <w:kern w:val="0"/>
          <w:sz w:val="28"/>
          <w:szCs w:val="28"/>
        </w:rPr>
        <w:t>补充</w:t>
      </w:r>
      <w:r w:rsidR="00A107F6">
        <w:rPr>
          <w:rFonts w:ascii="宋体" w:hAnsi="宋体" w:cs="宋体" w:hint="eastAsia"/>
          <w:kern w:val="0"/>
          <w:sz w:val="28"/>
          <w:szCs w:val="28"/>
        </w:rPr>
        <w:t>披露分部报告或者说明不需要披露的原因。</w:t>
      </w:r>
      <w:r>
        <w:rPr>
          <w:rFonts w:ascii="宋体" w:hAnsi="宋体" w:cs="宋体" w:hint="eastAsia"/>
          <w:kern w:val="0"/>
          <w:sz w:val="28"/>
          <w:szCs w:val="28"/>
        </w:rPr>
        <w:t xml:space="preserve"> </w:t>
      </w:r>
    </w:p>
    <w:p w:rsidR="000267A9" w:rsidRPr="00912E69" w:rsidRDefault="000267A9" w:rsidP="00912E69">
      <w:pPr>
        <w:ind w:firstLineChars="200" w:firstLine="560"/>
        <w:outlineLvl w:val="0"/>
        <w:rPr>
          <w:rFonts w:ascii="宋体" w:hAnsi="宋体" w:cs="宋体"/>
          <w:kern w:val="0"/>
          <w:sz w:val="28"/>
          <w:szCs w:val="28"/>
        </w:rPr>
      </w:pPr>
      <w:r>
        <w:rPr>
          <w:rFonts w:ascii="宋体" w:hAnsi="宋体" w:hint="eastAsia"/>
          <w:sz w:val="28"/>
        </w:rPr>
        <w:t>请你公司就上述</w:t>
      </w:r>
      <w:r w:rsidR="00912E69">
        <w:rPr>
          <w:rFonts w:ascii="宋体" w:hAnsi="宋体" w:hint="eastAsia"/>
          <w:sz w:val="28"/>
        </w:rPr>
        <w:t>事项</w:t>
      </w:r>
      <w:r>
        <w:rPr>
          <w:rFonts w:ascii="宋体" w:hAnsi="宋体" w:hint="eastAsia"/>
          <w:sz w:val="28"/>
        </w:rPr>
        <w:t>做</w:t>
      </w:r>
      <w:r w:rsidR="00912E69">
        <w:rPr>
          <w:rFonts w:hint="eastAsia"/>
          <w:sz w:val="28"/>
        </w:rPr>
        <w:t>出书面说明，</w:t>
      </w:r>
      <w:r>
        <w:rPr>
          <w:rFonts w:hint="eastAsia"/>
          <w:sz w:val="28"/>
        </w:rPr>
        <w:t>在</w:t>
      </w:r>
      <w:r w:rsidR="002C7474">
        <w:rPr>
          <w:rFonts w:hint="eastAsia"/>
          <w:sz w:val="28"/>
        </w:rPr>
        <w:t>2015</w:t>
      </w:r>
      <w:r w:rsidR="002C7474">
        <w:rPr>
          <w:rFonts w:hint="eastAsia"/>
          <w:sz w:val="28"/>
        </w:rPr>
        <w:t>年</w:t>
      </w:r>
      <w:r w:rsidR="002C7474">
        <w:rPr>
          <w:rFonts w:hint="eastAsia"/>
          <w:sz w:val="28"/>
        </w:rPr>
        <w:t>6</w:t>
      </w:r>
      <w:r w:rsidR="002C7474">
        <w:rPr>
          <w:rFonts w:hint="eastAsia"/>
          <w:sz w:val="28"/>
        </w:rPr>
        <w:t>月</w:t>
      </w:r>
      <w:r w:rsidR="00F76318">
        <w:rPr>
          <w:rFonts w:hint="eastAsia"/>
          <w:sz w:val="28"/>
        </w:rPr>
        <w:t>12</w:t>
      </w:r>
      <w:r w:rsidR="002C7474">
        <w:rPr>
          <w:rFonts w:hint="eastAsia"/>
          <w:sz w:val="28"/>
        </w:rPr>
        <w:t>日</w:t>
      </w:r>
      <w:r>
        <w:rPr>
          <w:rFonts w:hint="eastAsia"/>
          <w:sz w:val="28"/>
        </w:rPr>
        <w:t>前将有关说明材料报送我部</w:t>
      </w:r>
      <w:r w:rsidR="00912E69">
        <w:rPr>
          <w:rFonts w:hint="eastAsia"/>
          <w:sz w:val="28"/>
        </w:rPr>
        <w:t>并对外披露</w:t>
      </w:r>
      <w:r>
        <w:rPr>
          <w:rFonts w:hint="eastAsia"/>
          <w:sz w:val="28"/>
        </w:rPr>
        <w:t>，同时</w:t>
      </w:r>
      <w:r w:rsidR="00E027E0">
        <w:rPr>
          <w:rFonts w:hint="eastAsia"/>
          <w:sz w:val="28"/>
          <w:szCs w:val="28"/>
        </w:rPr>
        <w:t>抄报</w:t>
      </w:r>
      <w:r w:rsidR="002C7474">
        <w:rPr>
          <w:rFonts w:hint="eastAsia"/>
          <w:sz w:val="28"/>
          <w:szCs w:val="28"/>
        </w:rPr>
        <w:t>深圳</w:t>
      </w:r>
      <w:r w:rsidR="00E027E0">
        <w:rPr>
          <w:rFonts w:hint="eastAsia"/>
          <w:sz w:val="28"/>
          <w:szCs w:val="28"/>
        </w:rPr>
        <w:t>证监局上市公司监管处</w:t>
      </w:r>
      <w:r>
        <w:rPr>
          <w:rFonts w:hint="eastAsia"/>
          <w:sz w:val="28"/>
        </w:rPr>
        <w:t>。</w:t>
      </w:r>
    </w:p>
    <w:p w:rsidR="00D14780" w:rsidRDefault="002C7474" w:rsidP="00912E69">
      <w:pPr>
        <w:topLinePunct/>
        <w:ind w:firstLineChars="400" w:firstLine="1120"/>
        <w:rPr>
          <w:sz w:val="28"/>
        </w:rPr>
      </w:pPr>
      <w:r>
        <w:rPr>
          <w:rFonts w:hint="eastAsia"/>
          <w:sz w:val="28"/>
        </w:rPr>
        <w:t>特此函告</w:t>
      </w:r>
    </w:p>
    <w:p w:rsidR="000267A9" w:rsidRDefault="00912E69" w:rsidP="00C17DFB">
      <w:pPr>
        <w:topLinePunct/>
        <w:ind w:rightChars="12" w:right="25" w:firstLine="538"/>
        <w:jc w:val="center"/>
        <w:rPr>
          <w:sz w:val="28"/>
        </w:rPr>
      </w:pPr>
      <w:r>
        <w:rPr>
          <w:rFonts w:hint="eastAsia"/>
          <w:sz w:val="28"/>
        </w:rPr>
        <w:t xml:space="preserve">                          </w:t>
      </w:r>
      <w:r w:rsidR="000267A9" w:rsidRPr="002B0806">
        <w:rPr>
          <w:rFonts w:hint="eastAsia"/>
          <w:sz w:val="28"/>
        </w:rPr>
        <w:t>中小板公司管理部</w:t>
      </w:r>
    </w:p>
    <w:p w:rsidR="00E027E0" w:rsidRPr="00CF00BE" w:rsidRDefault="001E3B29" w:rsidP="00C17DFB">
      <w:pPr>
        <w:topLinePunct/>
        <w:ind w:rightChars="12" w:right="25" w:firstLineChars="1900" w:firstLine="5320"/>
        <w:rPr>
          <w:sz w:val="28"/>
        </w:rPr>
      </w:pPr>
      <w:r w:rsidRPr="001E3B29">
        <w:rPr>
          <w:sz w:val="28"/>
        </w:rPr>
        <w:t>2015</w:t>
      </w:r>
      <w:r w:rsidRPr="001E3B29">
        <w:rPr>
          <w:sz w:val="28"/>
        </w:rPr>
        <w:t>年</w:t>
      </w:r>
      <w:r w:rsidRPr="001E3B29">
        <w:rPr>
          <w:sz w:val="28"/>
        </w:rPr>
        <w:t>6</w:t>
      </w:r>
      <w:r w:rsidRPr="001E3B29">
        <w:rPr>
          <w:sz w:val="28"/>
        </w:rPr>
        <w:t>月</w:t>
      </w:r>
      <w:r w:rsidR="00575ABC">
        <w:rPr>
          <w:rFonts w:hint="eastAsia"/>
          <w:sz w:val="28"/>
        </w:rPr>
        <w:t>5</w:t>
      </w:r>
      <w:r w:rsidRPr="001E3B29">
        <w:rPr>
          <w:sz w:val="28"/>
        </w:rPr>
        <w:t>日</w:t>
      </w:r>
    </w:p>
    <w:p w:rsidR="00E027E0" w:rsidRDefault="00E027E0" w:rsidP="00E027E0">
      <w:pPr>
        <w:topLinePunct/>
        <w:ind w:rightChars="12" w:right="25"/>
        <w:jc w:val="left"/>
        <w:rPr>
          <w:kern w:val="0"/>
          <w:sz w:val="28"/>
        </w:rPr>
      </w:pPr>
    </w:p>
    <w:p w:rsidR="002C7474" w:rsidRDefault="002C7474" w:rsidP="00E027E0">
      <w:pPr>
        <w:topLinePunct/>
        <w:ind w:rightChars="12" w:right="25"/>
        <w:jc w:val="left"/>
        <w:rPr>
          <w:kern w:val="0"/>
          <w:sz w:val="28"/>
        </w:rPr>
      </w:pPr>
    </w:p>
    <w:p w:rsidR="002C7474" w:rsidRDefault="002C7474" w:rsidP="00E027E0">
      <w:pPr>
        <w:topLinePunct/>
        <w:ind w:rightChars="12" w:right="25"/>
        <w:jc w:val="left"/>
        <w:rPr>
          <w:kern w:val="0"/>
          <w:sz w:val="28"/>
        </w:rPr>
      </w:pPr>
    </w:p>
    <w:p w:rsidR="002C7474" w:rsidRDefault="002C7474" w:rsidP="00E027E0">
      <w:pPr>
        <w:topLinePunct/>
        <w:ind w:rightChars="12" w:right="25"/>
        <w:jc w:val="left"/>
        <w:rPr>
          <w:kern w:val="0"/>
          <w:sz w:val="28"/>
        </w:rPr>
      </w:pPr>
      <w:bookmarkStart w:id="0" w:name="_GoBack"/>
      <w:bookmarkEnd w:id="0"/>
    </w:p>
    <w:sectPr w:rsidR="002C7474"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1A" w:rsidRDefault="0031741A" w:rsidP="000267A9">
      <w:r>
        <w:separator/>
      </w:r>
    </w:p>
  </w:endnote>
  <w:endnote w:type="continuationSeparator" w:id="0">
    <w:p w:rsidR="0031741A" w:rsidRDefault="0031741A"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87" w:rsidRDefault="00DD2587" w:rsidP="00E027E0">
    <w:pPr>
      <w:pStyle w:val="a4"/>
      <w:jc w:val="center"/>
    </w:pPr>
    <w:r>
      <w:fldChar w:fldCharType="begin"/>
    </w:r>
    <w:r>
      <w:instrText xml:space="preserve"> PAGE  \* Arabic  \* MERGEFORMAT </w:instrText>
    </w:r>
    <w:r>
      <w:fldChar w:fldCharType="separate"/>
    </w:r>
    <w:r w:rsidR="00056E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1A" w:rsidRDefault="0031741A" w:rsidP="000267A9">
      <w:r>
        <w:separator/>
      </w:r>
    </w:p>
  </w:footnote>
  <w:footnote w:type="continuationSeparator" w:id="0">
    <w:p w:rsidR="0031741A" w:rsidRDefault="0031741A"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6EECD700003DAC" w:val=" "/>
    <w:docVar w:name="556FA2A60000D42C" w:val=" "/>
    <w:docVar w:name="556FFD6D0000EA30" w:val=" "/>
    <w:docVar w:name="5570043C00008038" w:val=" "/>
    <w:docVar w:name="557007CF00007622" w:val=" "/>
    <w:docVar w:name="55700B610000E6F3" w:val=" "/>
    <w:docVar w:name="557183890000CA7F" w:val=" "/>
    <w:docVar w:name="5573E64D00008C66" w:val=" "/>
    <w:docVar w:name="5573E6A90000F3D6" w:val=" "/>
    <w:docVar w:name="5573E6D60000A488" w:val=" "/>
    <w:docVar w:name="5573E7FA00001996" w:val=" "/>
  </w:docVars>
  <w:rsids>
    <w:rsidRoot w:val="000267A9"/>
    <w:rsid w:val="000023A7"/>
    <w:rsid w:val="00003FCE"/>
    <w:rsid w:val="000069FA"/>
    <w:rsid w:val="00015FC5"/>
    <w:rsid w:val="00021419"/>
    <w:rsid w:val="000267A9"/>
    <w:rsid w:val="00030605"/>
    <w:rsid w:val="0003260E"/>
    <w:rsid w:val="00036A14"/>
    <w:rsid w:val="00040B2F"/>
    <w:rsid w:val="00044A8C"/>
    <w:rsid w:val="00056EC5"/>
    <w:rsid w:val="0006046C"/>
    <w:rsid w:val="000646BE"/>
    <w:rsid w:val="00066BC7"/>
    <w:rsid w:val="00070895"/>
    <w:rsid w:val="00086617"/>
    <w:rsid w:val="00087A9D"/>
    <w:rsid w:val="000B51E9"/>
    <w:rsid w:val="000B6872"/>
    <w:rsid w:val="000B6C77"/>
    <w:rsid w:val="000C56F7"/>
    <w:rsid w:val="000D087B"/>
    <w:rsid w:val="000F0F11"/>
    <w:rsid w:val="00100333"/>
    <w:rsid w:val="001005EF"/>
    <w:rsid w:val="00107E66"/>
    <w:rsid w:val="0012026B"/>
    <w:rsid w:val="00120EE0"/>
    <w:rsid w:val="001455C6"/>
    <w:rsid w:val="00155459"/>
    <w:rsid w:val="00160749"/>
    <w:rsid w:val="00161582"/>
    <w:rsid w:val="00162012"/>
    <w:rsid w:val="00165339"/>
    <w:rsid w:val="00165B57"/>
    <w:rsid w:val="00171EBC"/>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B6646"/>
    <w:rsid w:val="002C12DF"/>
    <w:rsid w:val="002C39AB"/>
    <w:rsid w:val="002C7474"/>
    <w:rsid w:val="002E50F0"/>
    <w:rsid w:val="002E7237"/>
    <w:rsid w:val="002F0EF7"/>
    <w:rsid w:val="002F54C3"/>
    <w:rsid w:val="003075D5"/>
    <w:rsid w:val="00313601"/>
    <w:rsid w:val="0031741A"/>
    <w:rsid w:val="003257D9"/>
    <w:rsid w:val="00334100"/>
    <w:rsid w:val="003564B2"/>
    <w:rsid w:val="003649D9"/>
    <w:rsid w:val="003725FD"/>
    <w:rsid w:val="00390BF6"/>
    <w:rsid w:val="003A70B3"/>
    <w:rsid w:val="003B095C"/>
    <w:rsid w:val="003B3759"/>
    <w:rsid w:val="003C2904"/>
    <w:rsid w:val="003D059B"/>
    <w:rsid w:val="003D3315"/>
    <w:rsid w:val="003E124C"/>
    <w:rsid w:val="003E5383"/>
    <w:rsid w:val="0041033F"/>
    <w:rsid w:val="004109C2"/>
    <w:rsid w:val="00414996"/>
    <w:rsid w:val="00416EDC"/>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0335B"/>
    <w:rsid w:val="005158FD"/>
    <w:rsid w:val="00523903"/>
    <w:rsid w:val="00562E7B"/>
    <w:rsid w:val="005670D4"/>
    <w:rsid w:val="005725F1"/>
    <w:rsid w:val="00573E14"/>
    <w:rsid w:val="00575ABC"/>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722EE4"/>
    <w:rsid w:val="007340A1"/>
    <w:rsid w:val="00743730"/>
    <w:rsid w:val="00750978"/>
    <w:rsid w:val="00750D2A"/>
    <w:rsid w:val="007539B1"/>
    <w:rsid w:val="00755CC0"/>
    <w:rsid w:val="00755E39"/>
    <w:rsid w:val="0076137E"/>
    <w:rsid w:val="007647F7"/>
    <w:rsid w:val="007712DB"/>
    <w:rsid w:val="00790B48"/>
    <w:rsid w:val="0079232F"/>
    <w:rsid w:val="007A1738"/>
    <w:rsid w:val="007B4780"/>
    <w:rsid w:val="007B51CE"/>
    <w:rsid w:val="007C2832"/>
    <w:rsid w:val="007C6760"/>
    <w:rsid w:val="007D04F3"/>
    <w:rsid w:val="007D3842"/>
    <w:rsid w:val="007D404C"/>
    <w:rsid w:val="007E3FED"/>
    <w:rsid w:val="007E464B"/>
    <w:rsid w:val="007F4626"/>
    <w:rsid w:val="00811805"/>
    <w:rsid w:val="00832457"/>
    <w:rsid w:val="008739B5"/>
    <w:rsid w:val="00887EF9"/>
    <w:rsid w:val="008B3F9E"/>
    <w:rsid w:val="008C35F7"/>
    <w:rsid w:val="008E0B25"/>
    <w:rsid w:val="008E4FEB"/>
    <w:rsid w:val="0090664F"/>
    <w:rsid w:val="00912E69"/>
    <w:rsid w:val="00914A3A"/>
    <w:rsid w:val="00931C3D"/>
    <w:rsid w:val="0093389A"/>
    <w:rsid w:val="00934041"/>
    <w:rsid w:val="009639AD"/>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4449"/>
    <w:rsid w:val="009C560D"/>
    <w:rsid w:val="009D3820"/>
    <w:rsid w:val="009D44E1"/>
    <w:rsid w:val="00A03E86"/>
    <w:rsid w:val="00A107F6"/>
    <w:rsid w:val="00A163A3"/>
    <w:rsid w:val="00A22A0F"/>
    <w:rsid w:val="00A23C3B"/>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FBF"/>
    <w:rsid w:val="00B11994"/>
    <w:rsid w:val="00B21CA6"/>
    <w:rsid w:val="00B2424B"/>
    <w:rsid w:val="00B26BDA"/>
    <w:rsid w:val="00B309FC"/>
    <w:rsid w:val="00B30B04"/>
    <w:rsid w:val="00B34132"/>
    <w:rsid w:val="00B35295"/>
    <w:rsid w:val="00B377C3"/>
    <w:rsid w:val="00B4217B"/>
    <w:rsid w:val="00B47E31"/>
    <w:rsid w:val="00B54162"/>
    <w:rsid w:val="00B5575D"/>
    <w:rsid w:val="00B640D6"/>
    <w:rsid w:val="00B64280"/>
    <w:rsid w:val="00B6466B"/>
    <w:rsid w:val="00B7298F"/>
    <w:rsid w:val="00B828B5"/>
    <w:rsid w:val="00B8552E"/>
    <w:rsid w:val="00B86F91"/>
    <w:rsid w:val="00B90F93"/>
    <w:rsid w:val="00B93294"/>
    <w:rsid w:val="00B945D0"/>
    <w:rsid w:val="00BA0E1C"/>
    <w:rsid w:val="00BC093A"/>
    <w:rsid w:val="00BC6F67"/>
    <w:rsid w:val="00BD7724"/>
    <w:rsid w:val="00BF2842"/>
    <w:rsid w:val="00BF31F8"/>
    <w:rsid w:val="00C113F8"/>
    <w:rsid w:val="00C15A0B"/>
    <w:rsid w:val="00C17DF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00BE"/>
    <w:rsid w:val="00CF566C"/>
    <w:rsid w:val="00D06F1F"/>
    <w:rsid w:val="00D10136"/>
    <w:rsid w:val="00D14780"/>
    <w:rsid w:val="00D17E67"/>
    <w:rsid w:val="00D20B44"/>
    <w:rsid w:val="00D246DA"/>
    <w:rsid w:val="00D27B49"/>
    <w:rsid w:val="00D52517"/>
    <w:rsid w:val="00D54756"/>
    <w:rsid w:val="00D661A5"/>
    <w:rsid w:val="00D679B7"/>
    <w:rsid w:val="00D84DC5"/>
    <w:rsid w:val="00D919BC"/>
    <w:rsid w:val="00D978A6"/>
    <w:rsid w:val="00DB0D67"/>
    <w:rsid w:val="00DC338F"/>
    <w:rsid w:val="00DD0140"/>
    <w:rsid w:val="00DD2587"/>
    <w:rsid w:val="00DD3374"/>
    <w:rsid w:val="00DD7593"/>
    <w:rsid w:val="00DE2736"/>
    <w:rsid w:val="00DE4177"/>
    <w:rsid w:val="00DF24A9"/>
    <w:rsid w:val="00DF38BC"/>
    <w:rsid w:val="00DF5599"/>
    <w:rsid w:val="00DF706D"/>
    <w:rsid w:val="00E027E0"/>
    <w:rsid w:val="00E13DFF"/>
    <w:rsid w:val="00E15B01"/>
    <w:rsid w:val="00E15DD4"/>
    <w:rsid w:val="00E16FD6"/>
    <w:rsid w:val="00E215E5"/>
    <w:rsid w:val="00E31A14"/>
    <w:rsid w:val="00E35CB1"/>
    <w:rsid w:val="00E43F65"/>
    <w:rsid w:val="00E6101C"/>
    <w:rsid w:val="00E61685"/>
    <w:rsid w:val="00E76CBB"/>
    <w:rsid w:val="00E7759D"/>
    <w:rsid w:val="00E8379F"/>
    <w:rsid w:val="00E862E0"/>
    <w:rsid w:val="00EB40C1"/>
    <w:rsid w:val="00EB6163"/>
    <w:rsid w:val="00EB7B4B"/>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318"/>
    <w:rsid w:val="00F76A43"/>
    <w:rsid w:val="00F81BC4"/>
    <w:rsid w:val="00F91219"/>
    <w:rsid w:val="00F91FAA"/>
    <w:rsid w:val="00FA3891"/>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 w:type="character" w:styleId="a9">
    <w:name w:val="annotation reference"/>
    <w:basedOn w:val="a0"/>
    <w:uiPriority w:val="99"/>
    <w:semiHidden/>
    <w:unhideWhenUsed/>
    <w:rsid w:val="0050335B"/>
    <w:rPr>
      <w:sz w:val="21"/>
      <w:szCs w:val="21"/>
    </w:rPr>
  </w:style>
  <w:style w:type="paragraph" w:styleId="aa">
    <w:name w:val="annotation text"/>
    <w:basedOn w:val="a"/>
    <w:link w:val="Char4"/>
    <w:uiPriority w:val="99"/>
    <w:semiHidden/>
    <w:unhideWhenUsed/>
    <w:rsid w:val="0050335B"/>
    <w:pPr>
      <w:jc w:val="left"/>
    </w:pPr>
  </w:style>
  <w:style w:type="character" w:customStyle="1" w:styleId="Char4">
    <w:name w:val="批注文字 Char"/>
    <w:basedOn w:val="a0"/>
    <w:link w:val="aa"/>
    <w:uiPriority w:val="99"/>
    <w:semiHidden/>
    <w:rsid w:val="0050335B"/>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50335B"/>
    <w:rPr>
      <w:b/>
      <w:bCs/>
    </w:rPr>
  </w:style>
  <w:style w:type="character" w:customStyle="1" w:styleId="Char5">
    <w:name w:val="批注主题 Char"/>
    <w:basedOn w:val="Char4"/>
    <w:link w:val="ab"/>
    <w:uiPriority w:val="99"/>
    <w:semiHidden/>
    <w:rsid w:val="0050335B"/>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812</Characters>
  <Application>Microsoft Office Word</Application>
  <DocSecurity>0</DocSecurity>
  <Lines>6</Lines>
  <Paragraphs>1</Paragraphs>
  <ScaleCrop>false</ScaleCrop>
  <Company>szse</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梁华权[hqliang]</cp:lastModifiedBy>
  <cp:revision>2</cp:revision>
  <dcterms:created xsi:type="dcterms:W3CDTF">2015-06-07T06:45:00Z</dcterms:created>
  <dcterms:modified xsi:type="dcterms:W3CDTF">2015-06-07T06:45:00Z</dcterms:modified>
</cp:coreProperties>
</file>