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7A9" w:rsidRPr="008C594C" w:rsidRDefault="000267A9" w:rsidP="005629F8">
      <w:pPr>
        <w:topLinePunct/>
        <w:ind w:firstLineChars="100" w:firstLine="320"/>
        <w:jc w:val="center"/>
        <w:rPr>
          <w:rFonts w:ascii="黑体" w:eastAsia="黑体" w:hAnsi="黑体"/>
          <w:sz w:val="22"/>
        </w:rPr>
      </w:pPr>
      <w:r w:rsidRPr="008C594C">
        <w:rPr>
          <w:rFonts w:ascii="黑体" w:eastAsia="黑体" w:hAnsi="黑体" w:hint="eastAsia"/>
          <w:sz w:val="32"/>
          <w:szCs w:val="36"/>
        </w:rPr>
        <w:t>关于对</w:t>
      </w:r>
      <w:r w:rsidR="00AA09A3" w:rsidRPr="008C594C">
        <w:rPr>
          <w:rFonts w:ascii="黑体" w:eastAsia="黑体" w:hAnsi="黑体" w:hint="eastAsia"/>
          <w:sz w:val="32"/>
          <w:szCs w:val="36"/>
        </w:rPr>
        <w:t>银基烯碳新材料股份有限公司</w:t>
      </w:r>
      <w:r w:rsidRPr="008C594C">
        <w:rPr>
          <w:rFonts w:ascii="黑体" w:eastAsia="黑体" w:hAnsi="黑体" w:hint="eastAsia"/>
          <w:sz w:val="32"/>
          <w:szCs w:val="36"/>
        </w:rPr>
        <w:t>的年报问询函</w:t>
      </w:r>
    </w:p>
    <w:p w:rsidR="00343E93" w:rsidRDefault="00343E93" w:rsidP="000267A9">
      <w:pPr>
        <w:topLinePunct/>
        <w:jc w:val="right"/>
      </w:pPr>
    </w:p>
    <w:p w:rsidR="000267A9" w:rsidRPr="00107600" w:rsidRDefault="009213C3" w:rsidP="000267A9">
      <w:pPr>
        <w:topLinePunct/>
        <w:jc w:val="right"/>
      </w:pPr>
      <w:r w:rsidRPr="00107600">
        <w:rPr>
          <w:rFonts w:hint="eastAsia"/>
        </w:rPr>
        <w:t>公司部</w:t>
      </w:r>
      <w:r w:rsidR="000267A9" w:rsidRPr="00107600">
        <w:rPr>
          <w:rFonts w:hint="eastAsia"/>
        </w:rPr>
        <w:t>年报问询函【</w:t>
      </w:r>
      <w:r w:rsidR="005C3F7A" w:rsidRPr="00107600">
        <w:t>2015</w:t>
      </w:r>
      <w:r w:rsidR="000267A9" w:rsidRPr="00107600">
        <w:rPr>
          <w:rFonts w:hint="eastAsia"/>
        </w:rPr>
        <w:t>】第</w:t>
      </w:r>
      <w:r w:rsidR="005C3F7A" w:rsidRPr="00107600">
        <w:rPr>
          <w:rFonts w:hint="eastAsia"/>
        </w:rPr>
        <w:t xml:space="preserve"> </w:t>
      </w:r>
      <w:sdt>
        <w:sdtPr>
          <w:alias w:val="正式编号"/>
          <w:tag w:val="FormalCode"/>
          <w:id w:val="3404632"/>
          <w:placeholder>
            <w:docPart w:val="6C000CF8F8074FBCAA4CB3FE0843AC7C"/>
          </w:placeholder>
          <w:dataBinding w:xpath="/root[1]/formalcode[1]" w:storeItemID="{7432FFB7-6D67-404E-844B-D8A63EA52B37}"/>
          <w:text/>
        </w:sdtPr>
        <w:sdtEndPr/>
        <w:sdtContent>
          <w:r w:rsidR="005C3F7A" w:rsidRPr="00107600">
            <w:t>104</w:t>
          </w:r>
        </w:sdtContent>
      </w:sdt>
      <w:r w:rsidR="005C3F7A" w:rsidRPr="00107600">
        <w:rPr>
          <w:rFonts w:hint="eastAsia"/>
        </w:rPr>
        <w:t xml:space="preserve"> </w:t>
      </w:r>
      <w:r w:rsidR="000267A9" w:rsidRPr="00107600">
        <w:rPr>
          <w:rFonts w:hint="eastAsia"/>
        </w:rPr>
        <w:t>号</w:t>
      </w:r>
    </w:p>
    <w:p w:rsidR="000267A9" w:rsidRDefault="000267A9" w:rsidP="000267A9">
      <w:pPr>
        <w:rPr>
          <w:sz w:val="24"/>
        </w:rPr>
      </w:pPr>
    </w:p>
    <w:p w:rsidR="000267A9" w:rsidRPr="00107600" w:rsidRDefault="00120EE0" w:rsidP="000267A9">
      <w:pPr>
        <w:rPr>
          <w:rFonts w:ascii="仿宋" w:eastAsia="仿宋" w:hAnsi="仿宋"/>
          <w:b/>
          <w:sz w:val="28"/>
        </w:rPr>
      </w:pPr>
      <w:r w:rsidRPr="00107600">
        <w:rPr>
          <w:rFonts w:ascii="仿宋" w:eastAsia="仿宋" w:hAnsi="仿宋"/>
          <w:b/>
          <w:sz w:val="28"/>
        </w:rPr>
        <w:t>银基烯碳新材料股份有限公司</w:t>
      </w:r>
      <w:r w:rsidR="000267A9" w:rsidRPr="00107600">
        <w:rPr>
          <w:rFonts w:ascii="仿宋" w:eastAsia="仿宋" w:hAnsi="仿宋" w:hint="eastAsia"/>
          <w:b/>
          <w:sz w:val="28"/>
        </w:rPr>
        <w:t>董事会 ：</w:t>
      </w:r>
    </w:p>
    <w:p w:rsidR="00850402" w:rsidRPr="008A3DF2" w:rsidRDefault="000267A9" w:rsidP="009609E2">
      <w:pPr>
        <w:ind w:firstLineChars="200" w:firstLine="560"/>
        <w:rPr>
          <w:rFonts w:ascii="仿宋" w:eastAsia="仿宋" w:hAnsi="仿宋"/>
          <w:sz w:val="28"/>
          <w:szCs w:val="28"/>
        </w:rPr>
      </w:pPr>
      <w:r w:rsidRPr="008A3DF2">
        <w:rPr>
          <w:rFonts w:ascii="仿宋" w:eastAsia="仿宋" w:hAnsi="仿宋" w:hint="eastAsia"/>
          <w:sz w:val="28"/>
          <w:szCs w:val="28"/>
        </w:rPr>
        <w:t>我部在年报审查过程中发现如下问题：</w:t>
      </w:r>
    </w:p>
    <w:p w:rsidR="00850402" w:rsidRPr="0059120D" w:rsidRDefault="00850402" w:rsidP="00850402">
      <w:pPr>
        <w:pStyle w:val="a8"/>
        <w:numPr>
          <w:ilvl w:val="0"/>
          <w:numId w:val="1"/>
        </w:numPr>
        <w:ind w:left="0" w:firstLineChars="0" w:firstLine="570"/>
        <w:outlineLvl w:val="0"/>
        <w:rPr>
          <w:rFonts w:ascii="黑体" w:eastAsia="黑体" w:hAnsi="黑体" w:cs="黑体"/>
          <w:sz w:val="28"/>
          <w:szCs w:val="28"/>
        </w:rPr>
      </w:pPr>
      <w:r w:rsidRPr="0059120D">
        <w:rPr>
          <w:rFonts w:ascii="仿宋" w:eastAsia="仿宋" w:hAnsi="仿宋" w:hint="eastAsia"/>
          <w:sz w:val="28"/>
          <w:szCs w:val="28"/>
        </w:rPr>
        <w:t>你公司董事刘成文、王利群、林平无法保证本期年度报告的真实性、准确性和完整性，理由是：对新聘任的大信会计师事务所出具的审计报告所涉及的重大前期会计差错表示异议。经查，你公司本期进行了前期重大会计差错更正，主要涉及四个事项，请分别说明下列内容：</w:t>
      </w:r>
    </w:p>
    <w:p w:rsidR="00850402" w:rsidRDefault="00850402" w:rsidP="00850402">
      <w:pPr>
        <w:pStyle w:val="a8"/>
        <w:numPr>
          <w:ilvl w:val="0"/>
          <w:numId w:val="2"/>
        </w:numPr>
        <w:ind w:left="1276" w:firstLineChars="0" w:hanging="709"/>
        <w:outlineLvl w:val="0"/>
        <w:rPr>
          <w:rFonts w:ascii="仿宋" w:eastAsia="仿宋" w:hAnsi="仿宋"/>
          <w:sz w:val="28"/>
          <w:szCs w:val="28"/>
        </w:rPr>
      </w:pPr>
      <w:r>
        <w:rPr>
          <w:rFonts w:ascii="仿宋" w:eastAsia="仿宋" w:hAnsi="仿宋" w:hint="eastAsia"/>
          <w:sz w:val="28"/>
          <w:szCs w:val="28"/>
        </w:rPr>
        <w:t>相关事项的详细内容，会计处理所涉及的期间，如涉及2013年以前年度会计差错更正，请一并补充披露。</w:t>
      </w:r>
    </w:p>
    <w:p w:rsidR="00850402" w:rsidRDefault="00850402" w:rsidP="00850402">
      <w:pPr>
        <w:pStyle w:val="a8"/>
        <w:numPr>
          <w:ilvl w:val="0"/>
          <w:numId w:val="2"/>
        </w:numPr>
        <w:ind w:left="1276" w:firstLineChars="0" w:hanging="709"/>
        <w:outlineLvl w:val="0"/>
        <w:rPr>
          <w:rFonts w:ascii="仿宋" w:eastAsia="仿宋" w:hAnsi="仿宋"/>
          <w:sz w:val="28"/>
          <w:szCs w:val="28"/>
        </w:rPr>
      </w:pPr>
      <w:r>
        <w:rPr>
          <w:rFonts w:ascii="仿宋" w:eastAsia="仿宋" w:hAnsi="仿宋" w:hint="eastAsia"/>
          <w:sz w:val="28"/>
          <w:szCs w:val="28"/>
        </w:rPr>
        <w:t>相关事项在各个会计期间的原会计处理过程，所依据的会计准则相关条款。</w:t>
      </w:r>
    </w:p>
    <w:p w:rsidR="00850402" w:rsidRDefault="00850402" w:rsidP="00850402">
      <w:pPr>
        <w:pStyle w:val="a8"/>
        <w:numPr>
          <w:ilvl w:val="0"/>
          <w:numId w:val="2"/>
        </w:numPr>
        <w:ind w:left="1276" w:firstLineChars="0" w:hanging="709"/>
        <w:outlineLvl w:val="0"/>
        <w:rPr>
          <w:rFonts w:ascii="仿宋" w:eastAsia="仿宋" w:hAnsi="仿宋"/>
          <w:sz w:val="28"/>
          <w:szCs w:val="28"/>
        </w:rPr>
      </w:pPr>
      <w:r>
        <w:rPr>
          <w:rFonts w:ascii="仿宋" w:eastAsia="仿宋" w:hAnsi="仿宋" w:hint="eastAsia"/>
          <w:sz w:val="28"/>
          <w:szCs w:val="28"/>
        </w:rPr>
        <w:t>相关事项本次更正后的各个期间会计处理过程，所依据的会计准则相关条款。</w:t>
      </w:r>
    </w:p>
    <w:p w:rsidR="00850402" w:rsidRDefault="00850402" w:rsidP="00850402">
      <w:pPr>
        <w:pStyle w:val="a8"/>
        <w:numPr>
          <w:ilvl w:val="0"/>
          <w:numId w:val="2"/>
        </w:numPr>
        <w:ind w:left="1276" w:firstLineChars="0" w:hanging="709"/>
        <w:outlineLvl w:val="0"/>
        <w:rPr>
          <w:rFonts w:ascii="仿宋" w:eastAsia="仿宋" w:hAnsi="仿宋"/>
          <w:sz w:val="28"/>
          <w:szCs w:val="28"/>
        </w:rPr>
      </w:pPr>
      <w:r>
        <w:rPr>
          <w:rFonts w:ascii="仿宋" w:eastAsia="仿宋" w:hAnsi="仿宋" w:hint="eastAsia"/>
          <w:sz w:val="28"/>
          <w:szCs w:val="28"/>
        </w:rPr>
        <w:t>分别说明各事项对历年财务报表相关数据的影响金额（包括不限于2013年）。</w:t>
      </w:r>
    </w:p>
    <w:p w:rsidR="00850402" w:rsidRPr="00013E29" w:rsidRDefault="00850402" w:rsidP="00850402">
      <w:pPr>
        <w:pStyle w:val="a8"/>
        <w:numPr>
          <w:ilvl w:val="0"/>
          <w:numId w:val="1"/>
        </w:numPr>
        <w:spacing w:before="100" w:after="100"/>
        <w:ind w:left="0" w:firstLineChars="0" w:firstLine="570"/>
        <w:rPr>
          <w:rFonts w:ascii="仿宋" w:eastAsia="仿宋" w:hAnsi="仿宋"/>
          <w:sz w:val="28"/>
          <w:szCs w:val="28"/>
        </w:rPr>
      </w:pPr>
      <w:r w:rsidRPr="00013E29">
        <w:rPr>
          <w:rFonts w:ascii="仿宋" w:eastAsia="仿宋" w:hAnsi="仿宋" w:hint="eastAsia"/>
          <w:sz w:val="28"/>
          <w:szCs w:val="28"/>
        </w:rPr>
        <w:t>你公司本期内控自我评价报告显示，存在财务报告内部控制重大缺陷。内部控制审计报告被出具否定意见。而你公司在“年度报告重大差错责任追究制度的建立与执行情况”部分披露“未发现年报信息披露工作中有关人员出现信息披露重大差错”请你公司详细说</w:t>
      </w:r>
      <w:r w:rsidRPr="00013E29">
        <w:rPr>
          <w:rFonts w:ascii="仿宋" w:eastAsia="仿宋" w:hAnsi="仿宋" w:hint="eastAsia"/>
          <w:sz w:val="28"/>
          <w:szCs w:val="28"/>
        </w:rPr>
        <w:lastRenderedPageBreak/>
        <w:t>明你公司年报重大差错责任追究制度的建立情况及内容，执行过程和执行结果，在年度报告出现重大差错，内控存在重大缺陷的情况下，没有人员</w:t>
      </w:r>
      <w:r>
        <w:rPr>
          <w:rFonts w:ascii="仿宋" w:eastAsia="仿宋" w:hAnsi="仿宋" w:hint="eastAsia"/>
          <w:sz w:val="28"/>
          <w:szCs w:val="28"/>
        </w:rPr>
        <w:t>需</w:t>
      </w:r>
      <w:r w:rsidRPr="00013E29">
        <w:rPr>
          <w:rFonts w:ascii="仿宋" w:eastAsia="仿宋" w:hAnsi="仿宋" w:hint="eastAsia"/>
          <w:sz w:val="28"/>
          <w:szCs w:val="28"/>
        </w:rPr>
        <w:t>为此负责的原因 。</w:t>
      </w:r>
    </w:p>
    <w:p w:rsidR="00850402" w:rsidRDefault="00850402" w:rsidP="00850402">
      <w:pPr>
        <w:pStyle w:val="a8"/>
        <w:numPr>
          <w:ilvl w:val="0"/>
          <w:numId w:val="1"/>
        </w:numPr>
        <w:spacing w:before="100" w:after="100"/>
        <w:ind w:left="0" w:firstLineChars="0" w:firstLine="570"/>
        <w:rPr>
          <w:rFonts w:ascii="仿宋" w:eastAsia="仿宋" w:hAnsi="仿宋"/>
          <w:sz w:val="28"/>
          <w:szCs w:val="28"/>
        </w:rPr>
      </w:pPr>
      <w:r w:rsidRPr="009F013D">
        <w:rPr>
          <w:rFonts w:ascii="仿宋" w:eastAsia="仿宋" w:hAnsi="仿宋" w:hint="eastAsia"/>
          <w:sz w:val="28"/>
          <w:szCs w:val="28"/>
        </w:rPr>
        <w:t>你公司</w:t>
      </w:r>
      <w:r w:rsidRPr="00013E29">
        <w:rPr>
          <w:rFonts w:ascii="仿宋" w:eastAsia="仿宋" w:hAnsi="仿宋" w:hint="eastAsia"/>
          <w:sz w:val="28"/>
          <w:szCs w:val="28"/>
        </w:rPr>
        <w:t>重大诉讼仲裁事项部分披露：</w:t>
      </w:r>
      <w:r>
        <w:rPr>
          <w:rFonts w:ascii="仿宋" w:eastAsia="仿宋" w:hAnsi="仿宋" w:hint="eastAsia"/>
          <w:sz w:val="28"/>
          <w:szCs w:val="28"/>
        </w:rPr>
        <w:t>“</w:t>
      </w:r>
      <w:r w:rsidRPr="00013E29">
        <w:rPr>
          <w:rFonts w:ascii="仿宋" w:eastAsia="仿宋" w:hAnsi="仿宋" w:hint="eastAsia"/>
          <w:sz w:val="28"/>
          <w:szCs w:val="28"/>
        </w:rPr>
        <w:t>江苏丽港科技有限公司（江苏丽港）诉“江苏银基”及本公司假冒专利侵权案，涉及金额为6000</w:t>
      </w:r>
      <w:r w:rsidR="00033C62">
        <w:rPr>
          <w:rFonts w:ascii="仿宋" w:eastAsia="仿宋" w:hAnsi="仿宋" w:hint="eastAsia"/>
          <w:sz w:val="28"/>
          <w:szCs w:val="28"/>
        </w:rPr>
        <w:t>万元。”请对照</w:t>
      </w:r>
      <w:r w:rsidR="00033C62" w:rsidRPr="00013E29">
        <w:rPr>
          <w:rFonts w:ascii="仿宋" w:eastAsia="仿宋" w:hAnsi="仿宋" w:hint="eastAsia"/>
          <w:sz w:val="28"/>
          <w:szCs w:val="28"/>
        </w:rPr>
        <w:t>《股票上市规则》11.1.1条及11.1.2条的规定，说明你公司是否应履行临时信息披露义务</w:t>
      </w:r>
      <w:r w:rsidR="00033C62">
        <w:rPr>
          <w:rFonts w:ascii="仿宋" w:eastAsia="仿宋" w:hAnsi="仿宋" w:hint="eastAsia"/>
          <w:sz w:val="28"/>
          <w:szCs w:val="28"/>
        </w:rPr>
        <w:t>。</w:t>
      </w:r>
    </w:p>
    <w:p w:rsidR="00850402" w:rsidRPr="009F013D" w:rsidRDefault="00033C62" w:rsidP="00033C62">
      <w:pPr>
        <w:spacing w:before="100" w:after="100"/>
        <w:rPr>
          <w:rFonts w:ascii="仿宋" w:eastAsia="仿宋" w:hAnsi="仿宋"/>
          <w:sz w:val="28"/>
          <w:szCs w:val="28"/>
        </w:rPr>
      </w:pPr>
      <w:r>
        <w:rPr>
          <w:rFonts w:ascii="仿宋" w:eastAsia="仿宋" w:hAnsi="仿宋" w:hint="eastAsia"/>
          <w:sz w:val="28"/>
          <w:szCs w:val="28"/>
        </w:rPr>
        <w:t xml:space="preserve">    此外，根据</w:t>
      </w:r>
      <w:r w:rsidR="00850402">
        <w:rPr>
          <w:rFonts w:ascii="仿宋" w:eastAsia="仿宋" w:hAnsi="仿宋" w:hint="eastAsia"/>
          <w:sz w:val="28"/>
          <w:szCs w:val="28"/>
        </w:rPr>
        <w:t>我部近期收到</w:t>
      </w:r>
      <w:r>
        <w:rPr>
          <w:rFonts w:ascii="仿宋" w:eastAsia="仿宋" w:hAnsi="仿宋" w:hint="eastAsia"/>
          <w:sz w:val="28"/>
          <w:szCs w:val="28"/>
        </w:rPr>
        <w:t>的</w:t>
      </w:r>
      <w:r w:rsidR="00850402">
        <w:rPr>
          <w:rFonts w:ascii="仿宋" w:eastAsia="仿宋" w:hAnsi="仿宋" w:hint="eastAsia"/>
          <w:sz w:val="28"/>
          <w:szCs w:val="28"/>
        </w:rPr>
        <w:t>举报</w:t>
      </w:r>
      <w:r>
        <w:rPr>
          <w:rFonts w:ascii="仿宋" w:eastAsia="仿宋" w:hAnsi="仿宋" w:hint="eastAsia"/>
          <w:sz w:val="28"/>
          <w:szCs w:val="28"/>
        </w:rPr>
        <w:t>文件</w:t>
      </w:r>
      <w:r w:rsidR="00850402">
        <w:rPr>
          <w:rFonts w:ascii="仿宋" w:eastAsia="仿宋" w:hAnsi="仿宋" w:hint="eastAsia"/>
          <w:sz w:val="28"/>
          <w:szCs w:val="28"/>
        </w:rPr>
        <w:t>，</w:t>
      </w:r>
      <w:r>
        <w:rPr>
          <w:rFonts w:ascii="仿宋" w:eastAsia="仿宋" w:hAnsi="仿宋" w:hint="eastAsia"/>
          <w:sz w:val="28"/>
          <w:szCs w:val="28"/>
        </w:rPr>
        <w:t>举报公司</w:t>
      </w:r>
      <w:r w:rsidR="00850402">
        <w:rPr>
          <w:rFonts w:ascii="仿宋" w:eastAsia="仿宋" w:hAnsi="仿宋" w:hint="eastAsia"/>
          <w:sz w:val="28"/>
          <w:szCs w:val="28"/>
        </w:rPr>
        <w:t>可能还</w:t>
      </w:r>
      <w:r>
        <w:rPr>
          <w:rFonts w:ascii="仿宋" w:eastAsia="仿宋" w:hAnsi="仿宋" w:hint="eastAsia"/>
          <w:sz w:val="28"/>
          <w:szCs w:val="28"/>
        </w:rPr>
        <w:t>存在其他诉讼事项，请公司</w:t>
      </w:r>
      <w:r w:rsidR="00736FFD">
        <w:rPr>
          <w:rFonts w:ascii="仿宋" w:eastAsia="仿宋" w:hAnsi="仿宋" w:hint="eastAsia"/>
          <w:sz w:val="28"/>
          <w:szCs w:val="28"/>
        </w:rPr>
        <w:t>在</w:t>
      </w:r>
      <w:r>
        <w:rPr>
          <w:rFonts w:ascii="仿宋" w:eastAsia="仿宋" w:hAnsi="仿宋" w:hint="eastAsia"/>
          <w:sz w:val="28"/>
          <w:szCs w:val="28"/>
        </w:rPr>
        <w:t>认真</w:t>
      </w:r>
      <w:r w:rsidR="00850402" w:rsidRPr="00013E29">
        <w:rPr>
          <w:rFonts w:ascii="仿宋" w:eastAsia="仿宋" w:hAnsi="仿宋" w:hint="eastAsia"/>
          <w:sz w:val="28"/>
          <w:szCs w:val="28"/>
        </w:rPr>
        <w:t>核实</w:t>
      </w:r>
      <w:r>
        <w:rPr>
          <w:rFonts w:ascii="仿宋" w:eastAsia="仿宋" w:hAnsi="仿宋" w:hint="eastAsia"/>
          <w:sz w:val="28"/>
          <w:szCs w:val="28"/>
        </w:rPr>
        <w:t>的基础上，说明</w:t>
      </w:r>
      <w:r w:rsidR="00850402" w:rsidRPr="00013E29">
        <w:rPr>
          <w:rFonts w:ascii="仿宋" w:eastAsia="仿宋" w:hAnsi="仿宋" w:hint="eastAsia"/>
          <w:sz w:val="28"/>
          <w:szCs w:val="28"/>
        </w:rPr>
        <w:t>本项披露是否</w:t>
      </w:r>
      <w:r>
        <w:rPr>
          <w:rFonts w:ascii="仿宋" w:eastAsia="仿宋" w:hAnsi="仿宋" w:hint="eastAsia"/>
          <w:sz w:val="28"/>
          <w:szCs w:val="28"/>
        </w:rPr>
        <w:t>准确、</w:t>
      </w:r>
      <w:r w:rsidR="00850402" w:rsidRPr="00013E29">
        <w:rPr>
          <w:rFonts w:ascii="仿宋" w:eastAsia="仿宋" w:hAnsi="仿宋" w:hint="eastAsia"/>
          <w:sz w:val="28"/>
          <w:szCs w:val="28"/>
        </w:rPr>
        <w:t>完整，</w:t>
      </w:r>
      <w:r>
        <w:rPr>
          <w:rFonts w:ascii="仿宋" w:eastAsia="仿宋" w:hAnsi="仿宋" w:hint="eastAsia"/>
          <w:sz w:val="28"/>
          <w:szCs w:val="28"/>
        </w:rPr>
        <w:t>是否还存在其他应披露未披露的诉讼事项</w:t>
      </w:r>
      <w:r w:rsidR="00850402" w:rsidRPr="00013E29">
        <w:rPr>
          <w:rFonts w:ascii="仿宋" w:eastAsia="仿宋" w:hAnsi="仿宋" w:hint="eastAsia"/>
          <w:sz w:val="28"/>
          <w:szCs w:val="28"/>
        </w:rPr>
        <w:t>。</w:t>
      </w:r>
    </w:p>
    <w:p w:rsidR="00850402" w:rsidRPr="002E47B1" w:rsidRDefault="00850402" w:rsidP="00850402">
      <w:pPr>
        <w:pStyle w:val="a8"/>
        <w:numPr>
          <w:ilvl w:val="0"/>
          <w:numId w:val="1"/>
        </w:numPr>
        <w:spacing w:before="100" w:after="100"/>
        <w:ind w:left="0" w:firstLineChars="0" w:firstLine="570"/>
        <w:rPr>
          <w:rFonts w:ascii="仿宋" w:eastAsia="仿宋" w:hAnsi="仿宋"/>
          <w:sz w:val="28"/>
          <w:szCs w:val="28"/>
        </w:rPr>
      </w:pPr>
      <w:r>
        <w:rPr>
          <w:rFonts w:ascii="仿宋" w:eastAsia="仿宋" w:hAnsi="仿宋" w:hint="eastAsia"/>
          <w:sz w:val="28"/>
          <w:szCs w:val="28"/>
        </w:rPr>
        <w:t>你公司本期财务费用中利息支出高达</w:t>
      </w:r>
      <w:r w:rsidRPr="00013E29">
        <w:rPr>
          <w:rFonts w:ascii="仿宋" w:eastAsia="仿宋" w:hAnsi="仿宋" w:hint="eastAsia"/>
          <w:sz w:val="28"/>
          <w:szCs w:val="28"/>
        </w:rPr>
        <w:t>7660万元，上期为242万元，而现金流量表显示本期融资活动现金流与上期相比并未发生重大变化，请详细说明本期财务费用大幅增加的原因，并复核本期利息资本化核算方式与上期相比是否发生重大变化。</w:t>
      </w:r>
    </w:p>
    <w:p w:rsidR="00850402" w:rsidRPr="00EA5615" w:rsidRDefault="00850402" w:rsidP="00850402">
      <w:pPr>
        <w:pStyle w:val="a8"/>
        <w:numPr>
          <w:ilvl w:val="0"/>
          <w:numId w:val="1"/>
        </w:numPr>
        <w:spacing w:before="100" w:after="100"/>
        <w:ind w:left="0" w:firstLineChars="0" w:firstLine="570"/>
        <w:rPr>
          <w:rFonts w:ascii="仿宋" w:eastAsia="仿宋" w:hAnsi="仿宋"/>
          <w:sz w:val="28"/>
          <w:szCs w:val="28"/>
        </w:rPr>
      </w:pPr>
      <w:r w:rsidRPr="00013E29">
        <w:rPr>
          <w:rFonts w:ascii="仿宋" w:eastAsia="仿宋" w:hAnsi="仿宋" w:hint="eastAsia"/>
          <w:sz w:val="28"/>
          <w:szCs w:val="28"/>
        </w:rPr>
        <w:t>你公司本期</w:t>
      </w:r>
      <w:r>
        <w:rPr>
          <w:rFonts w:ascii="仿宋" w:eastAsia="仿宋" w:hAnsi="仿宋" w:hint="eastAsia"/>
          <w:sz w:val="28"/>
          <w:szCs w:val="28"/>
        </w:rPr>
        <w:t>“非募集资金投资的重大项目情况”</w:t>
      </w:r>
      <w:r w:rsidRPr="00013E29">
        <w:rPr>
          <w:rFonts w:ascii="仿宋" w:eastAsia="仿宋" w:hAnsi="仿宋" w:hint="eastAsia"/>
          <w:sz w:val="28"/>
          <w:szCs w:val="28"/>
        </w:rPr>
        <w:t>部分披露沈阳银河丽湾的项目进度为1901.27%，请再次复核相关数据是否存在差错，如是，请更正。</w:t>
      </w:r>
    </w:p>
    <w:p w:rsidR="00850402" w:rsidRDefault="00850402" w:rsidP="00850402">
      <w:pPr>
        <w:pStyle w:val="a8"/>
        <w:numPr>
          <w:ilvl w:val="0"/>
          <w:numId w:val="1"/>
        </w:numPr>
        <w:spacing w:before="100" w:after="100"/>
        <w:ind w:left="0" w:firstLineChars="0" w:firstLine="570"/>
        <w:rPr>
          <w:rFonts w:ascii="仿宋" w:eastAsia="仿宋" w:hAnsi="仿宋"/>
          <w:sz w:val="28"/>
          <w:szCs w:val="28"/>
        </w:rPr>
      </w:pPr>
      <w:r>
        <w:rPr>
          <w:rFonts w:ascii="仿宋" w:eastAsia="仿宋" w:hAnsi="仿宋" w:hint="eastAsia"/>
          <w:sz w:val="28"/>
          <w:szCs w:val="28"/>
        </w:rPr>
        <w:t>你公司本期计提了大额的长期股权投资减值准备，请详细说明对应资产的减值测试过程，减值准备计提原因。</w:t>
      </w:r>
    </w:p>
    <w:p w:rsidR="00850402" w:rsidRPr="0088107D" w:rsidRDefault="00850402" w:rsidP="00850402">
      <w:pPr>
        <w:pStyle w:val="a8"/>
        <w:numPr>
          <w:ilvl w:val="0"/>
          <w:numId w:val="1"/>
        </w:numPr>
        <w:spacing w:before="100" w:after="100"/>
        <w:ind w:left="0" w:firstLineChars="0" w:firstLine="570"/>
        <w:rPr>
          <w:rFonts w:ascii="仿宋" w:eastAsia="仿宋" w:hAnsi="仿宋"/>
          <w:sz w:val="28"/>
          <w:szCs w:val="28"/>
        </w:rPr>
      </w:pPr>
      <w:r w:rsidRPr="00EA5615">
        <w:rPr>
          <w:rFonts w:ascii="仿宋" w:eastAsia="仿宋" w:hAnsi="仿宋" w:hint="eastAsia"/>
          <w:sz w:val="28"/>
          <w:szCs w:val="28"/>
        </w:rPr>
        <w:t>你公司本期末存在其他应付款5亿元，其中</w:t>
      </w:r>
      <w:r>
        <w:rPr>
          <w:rFonts w:ascii="仿宋" w:eastAsia="仿宋" w:hAnsi="仿宋" w:hint="eastAsia"/>
          <w:sz w:val="28"/>
          <w:szCs w:val="28"/>
        </w:rPr>
        <w:t>账龄超过</w:t>
      </w:r>
      <w:r w:rsidRPr="00013E29">
        <w:rPr>
          <w:rFonts w:ascii="仿宋" w:eastAsia="仿宋" w:hAnsi="仿宋"/>
          <w:sz w:val="28"/>
          <w:szCs w:val="28"/>
        </w:rPr>
        <w:t>1</w:t>
      </w:r>
      <w:r w:rsidRPr="00013E29">
        <w:rPr>
          <w:rFonts w:ascii="仿宋" w:eastAsia="仿宋" w:hAnsi="仿宋" w:hint="eastAsia"/>
          <w:sz w:val="28"/>
          <w:szCs w:val="28"/>
        </w:rPr>
        <w:t>年的重要其他应付款3.64亿元，请详细说明其他应付款内容，发生时</w:t>
      </w:r>
      <w:r w:rsidRPr="00013E29">
        <w:rPr>
          <w:rFonts w:ascii="仿宋" w:eastAsia="仿宋" w:hAnsi="仿宋" w:hint="eastAsia"/>
          <w:sz w:val="28"/>
          <w:szCs w:val="28"/>
        </w:rPr>
        <w:lastRenderedPageBreak/>
        <w:t>间，发生原因，未结算原因</w:t>
      </w:r>
      <w:r w:rsidR="00736FFD">
        <w:rPr>
          <w:rFonts w:ascii="仿宋" w:eastAsia="仿宋" w:hAnsi="仿宋" w:hint="eastAsia"/>
          <w:sz w:val="28"/>
          <w:szCs w:val="28"/>
        </w:rPr>
        <w:t>，是否存在应确认未确认的支出或费用。</w:t>
      </w:r>
    </w:p>
    <w:p w:rsidR="00850402" w:rsidRPr="00926B43" w:rsidRDefault="00850402" w:rsidP="00850402">
      <w:pPr>
        <w:pStyle w:val="a8"/>
        <w:numPr>
          <w:ilvl w:val="0"/>
          <w:numId w:val="1"/>
        </w:numPr>
        <w:spacing w:before="100" w:after="100"/>
        <w:ind w:left="0" w:firstLineChars="0" w:firstLine="570"/>
        <w:rPr>
          <w:rFonts w:ascii="仿宋" w:eastAsia="仿宋" w:hAnsi="仿宋"/>
          <w:sz w:val="28"/>
          <w:szCs w:val="28"/>
        </w:rPr>
      </w:pPr>
      <w:r w:rsidRPr="0088107D">
        <w:rPr>
          <w:rFonts w:ascii="仿宋" w:eastAsia="仿宋" w:hAnsi="仿宋" w:hint="eastAsia"/>
          <w:sz w:val="28"/>
          <w:szCs w:val="28"/>
        </w:rPr>
        <w:t>你公司年报披露：</w:t>
      </w:r>
      <w:r>
        <w:rPr>
          <w:rFonts w:ascii="仿宋" w:eastAsia="仿宋" w:hAnsi="仿宋" w:hint="eastAsia"/>
          <w:sz w:val="28"/>
          <w:szCs w:val="28"/>
        </w:rPr>
        <w:t>“</w:t>
      </w:r>
      <w:r w:rsidRPr="0088107D">
        <w:rPr>
          <w:rFonts w:ascii="仿宋" w:eastAsia="仿宋" w:hAnsi="仿宋"/>
          <w:sz w:val="28"/>
          <w:szCs w:val="28"/>
        </w:rPr>
        <w:t>2014</w:t>
      </w:r>
      <w:r w:rsidRPr="0088107D">
        <w:rPr>
          <w:rFonts w:ascii="仿宋" w:eastAsia="仿宋" w:hAnsi="仿宋" w:hint="eastAsia"/>
          <w:sz w:val="28"/>
          <w:szCs w:val="28"/>
        </w:rPr>
        <w:t>年</w:t>
      </w:r>
      <w:r w:rsidRPr="0088107D">
        <w:rPr>
          <w:rFonts w:ascii="仿宋" w:eastAsia="仿宋" w:hAnsi="仿宋"/>
          <w:sz w:val="28"/>
          <w:szCs w:val="28"/>
        </w:rPr>
        <w:t>12</w:t>
      </w:r>
      <w:r w:rsidRPr="0088107D">
        <w:rPr>
          <w:rFonts w:ascii="仿宋" w:eastAsia="仿宋" w:hAnsi="仿宋" w:hint="eastAsia"/>
          <w:sz w:val="28"/>
          <w:szCs w:val="28"/>
        </w:rPr>
        <w:t>月，本公司与李普沛、李斌、狄建廷、连云港市丽港稀土实业有限公司、江苏丽港科技有限公司签订的《专利共享合作框架性协议》，本公司全资子公司江苏银基烯碳科技有限公司有权共享江苏丽港科技有限公司研发的专利技术，公司以豁免丽港稀土原股东李普沛、李斌、狄建廷</w:t>
      </w:r>
      <w:r w:rsidRPr="0088107D">
        <w:rPr>
          <w:rFonts w:ascii="仿宋" w:eastAsia="仿宋" w:hAnsi="仿宋"/>
          <w:sz w:val="28"/>
          <w:szCs w:val="28"/>
        </w:rPr>
        <w:t>3600</w:t>
      </w:r>
      <w:r w:rsidRPr="0088107D">
        <w:rPr>
          <w:rFonts w:ascii="仿宋" w:eastAsia="仿宋" w:hAnsi="仿宋" w:hint="eastAsia"/>
          <w:sz w:val="28"/>
          <w:szCs w:val="28"/>
        </w:rPr>
        <w:t>万元业绩承诺未实现补偿款作为共享专利的对价，并退回收到的补偿款</w:t>
      </w:r>
      <w:r w:rsidRPr="0088107D">
        <w:rPr>
          <w:rFonts w:ascii="仿宋" w:eastAsia="仿宋" w:hAnsi="仿宋"/>
          <w:sz w:val="28"/>
          <w:szCs w:val="28"/>
        </w:rPr>
        <w:t>3600</w:t>
      </w:r>
      <w:r w:rsidRPr="0088107D">
        <w:rPr>
          <w:rFonts w:ascii="仿宋" w:eastAsia="仿宋" w:hAnsi="仿宋" w:hint="eastAsia"/>
          <w:sz w:val="28"/>
          <w:szCs w:val="28"/>
        </w:rPr>
        <w:t>万元。由于未明确专利作价及本公司拟转让连云港市丽港稀土实业有限公司股权，本公司仅对差额部分</w:t>
      </w:r>
      <w:r w:rsidRPr="0088107D">
        <w:rPr>
          <w:rFonts w:ascii="仿宋" w:eastAsia="仿宋" w:hAnsi="仿宋"/>
          <w:sz w:val="28"/>
          <w:szCs w:val="28"/>
        </w:rPr>
        <w:t>747,823.00</w:t>
      </w:r>
      <w:r w:rsidRPr="0088107D">
        <w:rPr>
          <w:rFonts w:ascii="仿宋" w:eastAsia="仿宋" w:hAnsi="仿宋" w:hint="eastAsia"/>
          <w:sz w:val="28"/>
          <w:szCs w:val="28"/>
        </w:rPr>
        <w:t>元作为实际收到的补偿款计入资本公积。”</w:t>
      </w:r>
      <w:r w:rsidRPr="00926B43">
        <w:rPr>
          <w:rFonts w:ascii="仿宋" w:eastAsia="仿宋" w:hAnsi="仿宋" w:hint="eastAsia"/>
          <w:sz w:val="28"/>
          <w:szCs w:val="28"/>
        </w:rPr>
        <w:t>请详细说明：</w:t>
      </w:r>
    </w:p>
    <w:p w:rsidR="00850402" w:rsidRPr="0088107D" w:rsidRDefault="00850402" w:rsidP="00850402">
      <w:pPr>
        <w:pStyle w:val="a8"/>
        <w:numPr>
          <w:ilvl w:val="1"/>
          <w:numId w:val="1"/>
        </w:numPr>
        <w:spacing w:before="100" w:after="100"/>
        <w:ind w:left="1134" w:firstLineChars="0" w:hanging="708"/>
        <w:rPr>
          <w:rFonts w:ascii="仿宋" w:eastAsia="仿宋" w:hAnsi="仿宋"/>
          <w:sz w:val="28"/>
          <w:szCs w:val="28"/>
        </w:rPr>
      </w:pPr>
      <w:r w:rsidRPr="0088107D">
        <w:rPr>
          <w:rFonts w:ascii="仿宋" w:eastAsia="仿宋" w:hAnsi="仿宋" w:hint="eastAsia"/>
          <w:sz w:val="28"/>
          <w:szCs w:val="28"/>
        </w:rPr>
        <w:t>你公司豁免丽港稀土原股东的业绩补偿款事宜是否履行相应审批程序，是否履行临时信息披露义务；</w:t>
      </w:r>
    </w:p>
    <w:p w:rsidR="00850402" w:rsidRPr="0088107D" w:rsidRDefault="00850402" w:rsidP="00850402">
      <w:pPr>
        <w:pStyle w:val="a8"/>
        <w:numPr>
          <w:ilvl w:val="1"/>
          <w:numId w:val="1"/>
        </w:numPr>
        <w:spacing w:before="100" w:after="100"/>
        <w:ind w:left="1134" w:firstLineChars="0" w:hanging="708"/>
        <w:rPr>
          <w:rFonts w:ascii="仿宋" w:eastAsia="仿宋" w:hAnsi="仿宋"/>
          <w:sz w:val="28"/>
          <w:szCs w:val="28"/>
        </w:rPr>
      </w:pPr>
      <w:r>
        <w:rPr>
          <w:rFonts w:ascii="仿宋" w:eastAsia="仿宋" w:hAnsi="仿宋" w:hint="eastAsia"/>
          <w:sz w:val="28"/>
          <w:szCs w:val="28"/>
        </w:rPr>
        <w:t xml:space="preserve"> </w:t>
      </w:r>
      <w:r w:rsidRPr="0088107D">
        <w:rPr>
          <w:rFonts w:ascii="仿宋" w:eastAsia="仿宋" w:hAnsi="仿宋" w:hint="eastAsia"/>
          <w:sz w:val="28"/>
          <w:szCs w:val="28"/>
        </w:rPr>
        <w:t>你公司通过豁免债务方式进行对外投资是否已经实际出资，是否签订正式协议，是否履行相应审批程序及临时信息披露义务；</w:t>
      </w:r>
    </w:p>
    <w:p w:rsidR="00850402" w:rsidRPr="0088107D" w:rsidRDefault="00850402" w:rsidP="00850402">
      <w:pPr>
        <w:pStyle w:val="a8"/>
        <w:numPr>
          <w:ilvl w:val="1"/>
          <w:numId w:val="1"/>
        </w:numPr>
        <w:spacing w:before="100" w:after="100"/>
        <w:ind w:left="1134" w:firstLineChars="0" w:hanging="708"/>
        <w:rPr>
          <w:rFonts w:ascii="仿宋" w:eastAsia="仿宋" w:hAnsi="仿宋"/>
          <w:sz w:val="28"/>
          <w:szCs w:val="28"/>
        </w:rPr>
      </w:pPr>
      <w:r>
        <w:rPr>
          <w:rFonts w:ascii="仿宋" w:eastAsia="仿宋" w:hAnsi="仿宋" w:hint="eastAsia"/>
          <w:sz w:val="28"/>
          <w:szCs w:val="28"/>
        </w:rPr>
        <w:t xml:space="preserve"> </w:t>
      </w:r>
      <w:r w:rsidRPr="0088107D">
        <w:rPr>
          <w:rFonts w:ascii="仿宋" w:eastAsia="仿宋" w:hAnsi="仿宋" w:hint="eastAsia"/>
          <w:sz w:val="28"/>
          <w:szCs w:val="28"/>
        </w:rPr>
        <w:t>你公司仅对部分补偿款计入资本公积的的会计处理所依据的会计准则相关条款</w:t>
      </w:r>
      <w:r w:rsidR="00736FFD">
        <w:rPr>
          <w:rFonts w:ascii="仿宋" w:eastAsia="仿宋" w:hAnsi="仿宋" w:hint="eastAsia"/>
          <w:sz w:val="28"/>
          <w:szCs w:val="28"/>
        </w:rPr>
        <w:t>，其余补偿款的会计处理情况及其依据</w:t>
      </w:r>
      <w:r w:rsidRPr="0088107D">
        <w:rPr>
          <w:rFonts w:ascii="仿宋" w:eastAsia="仿宋" w:hAnsi="仿宋" w:hint="eastAsia"/>
          <w:sz w:val="28"/>
          <w:szCs w:val="28"/>
        </w:rPr>
        <w:t>。</w:t>
      </w:r>
    </w:p>
    <w:p w:rsidR="00850402" w:rsidRDefault="00850402" w:rsidP="00850402">
      <w:pPr>
        <w:pStyle w:val="a8"/>
        <w:numPr>
          <w:ilvl w:val="0"/>
          <w:numId w:val="1"/>
        </w:numPr>
        <w:spacing w:before="100" w:after="100"/>
        <w:ind w:left="0" w:firstLineChars="0" w:firstLine="570"/>
        <w:rPr>
          <w:rFonts w:ascii="仿宋" w:eastAsia="仿宋" w:hAnsi="仿宋"/>
          <w:sz w:val="28"/>
          <w:szCs w:val="28"/>
        </w:rPr>
      </w:pPr>
      <w:r w:rsidRPr="0088107D">
        <w:rPr>
          <w:rFonts w:ascii="仿宋" w:eastAsia="仿宋" w:hAnsi="仿宋" w:hint="eastAsia"/>
          <w:sz w:val="28"/>
          <w:szCs w:val="28"/>
        </w:rPr>
        <w:t>你公司年报披露：“沈阳市地方税务局第三稽查局</w:t>
      </w:r>
      <w:r w:rsidRPr="0088107D">
        <w:rPr>
          <w:rFonts w:ascii="仿宋" w:eastAsia="仿宋" w:hAnsi="仿宋"/>
          <w:sz w:val="28"/>
          <w:szCs w:val="28"/>
        </w:rPr>
        <w:t>2014</w:t>
      </w:r>
      <w:r w:rsidRPr="0088107D">
        <w:rPr>
          <w:rFonts w:ascii="仿宋" w:eastAsia="仿宋" w:hAnsi="仿宋" w:hint="eastAsia"/>
          <w:sz w:val="28"/>
          <w:szCs w:val="28"/>
        </w:rPr>
        <w:t>年</w:t>
      </w:r>
      <w:r w:rsidRPr="0088107D">
        <w:rPr>
          <w:rFonts w:ascii="仿宋" w:eastAsia="仿宋" w:hAnsi="仿宋"/>
          <w:sz w:val="28"/>
          <w:szCs w:val="28"/>
        </w:rPr>
        <w:t>12</w:t>
      </w:r>
      <w:r w:rsidRPr="0088107D">
        <w:rPr>
          <w:rFonts w:ascii="仿宋" w:eastAsia="仿宋" w:hAnsi="仿宋" w:hint="eastAsia"/>
          <w:sz w:val="28"/>
          <w:szCs w:val="28"/>
        </w:rPr>
        <w:t>月对本公司出具了</w:t>
      </w:r>
      <w:r w:rsidRPr="0088107D">
        <w:rPr>
          <w:rFonts w:ascii="仿宋" w:eastAsia="仿宋" w:hAnsi="仿宋"/>
          <w:sz w:val="28"/>
          <w:szCs w:val="28"/>
        </w:rPr>
        <w:t xml:space="preserve"> “</w:t>
      </w:r>
      <w:r w:rsidRPr="0088107D">
        <w:rPr>
          <w:rFonts w:ascii="仿宋" w:eastAsia="仿宋" w:hAnsi="仿宋" w:hint="eastAsia"/>
          <w:sz w:val="28"/>
          <w:szCs w:val="28"/>
        </w:rPr>
        <w:t>银河园</w:t>
      </w:r>
      <w:r w:rsidRPr="0088107D">
        <w:rPr>
          <w:rFonts w:ascii="仿宋" w:eastAsia="仿宋" w:hAnsi="仿宋"/>
          <w:sz w:val="28"/>
          <w:szCs w:val="28"/>
        </w:rPr>
        <w:t>”</w:t>
      </w:r>
      <w:r w:rsidRPr="0088107D">
        <w:rPr>
          <w:rFonts w:ascii="仿宋" w:eastAsia="仿宋" w:hAnsi="仿宋" w:hint="eastAsia"/>
          <w:sz w:val="28"/>
          <w:szCs w:val="28"/>
        </w:rPr>
        <w:t>项目</w:t>
      </w:r>
      <w:r w:rsidRPr="0088107D">
        <w:rPr>
          <w:rFonts w:ascii="仿宋" w:eastAsia="仿宋" w:hAnsi="仿宋"/>
          <w:sz w:val="28"/>
          <w:szCs w:val="28"/>
        </w:rPr>
        <w:t>2001</w:t>
      </w:r>
      <w:r w:rsidRPr="0088107D">
        <w:rPr>
          <w:rFonts w:ascii="仿宋" w:eastAsia="仿宋" w:hAnsi="仿宋" w:hint="eastAsia"/>
          <w:sz w:val="28"/>
          <w:szCs w:val="28"/>
        </w:rPr>
        <w:t>年</w:t>
      </w:r>
      <w:r w:rsidRPr="0088107D">
        <w:rPr>
          <w:rFonts w:ascii="仿宋" w:eastAsia="仿宋" w:hAnsi="仿宋"/>
          <w:sz w:val="28"/>
          <w:szCs w:val="28"/>
        </w:rPr>
        <w:t>1</w:t>
      </w:r>
      <w:r w:rsidRPr="0088107D">
        <w:rPr>
          <w:rFonts w:ascii="仿宋" w:eastAsia="仿宋" w:hAnsi="仿宋" w:hint="eastAsia"/>
          <w:sz w:val="28"/>
          <w:szCs w:val="28"/>
        </w:rPr>
        <w:t>月</w:t>
      </w:r>
      <w:r w:rsidRPr="0088107D">
        <w:rPr>
          <w:rFonts w:ascii="仿宋" w:eastAsia="仿宋" w:hAnsi="仿宋"/>
          <w:sz w:val="28"/>
          <w:szCs w:val="28"/>
        </w:rPr>
        <w:t>1</w:t>
      </w:r>
      <w:r w:rsidRPr="0088107D">
        <w:rPr>
          <w:rFonts w:ascii="仿宋" w:eastAsia="仿宋" w:hAnsi="仿宋" w:hint="eastAsia"/>
          <w:sz w:val="28"/>
          <w:szCs w:val="28"/>
        </w:rPr>
        <w:t>日至</w:t>
      </w:r>
      <w:r w:rsidRPr="0088107D">
        <w:rPr>
          <w:rFonts w:ascii="仿宋" w:eastAsia="仿宋" w:hAnsi="仿宋"/>
          <w:sz w:val="28"/>
          <w:szCs w:val="28"/>
        </w:rPr>
        <w:t>2011</w:t>
      </w:r>
      <w:r w:rsidRPr="0088107D">
        <w:rPr>
          <w:rFonts w:ascii="仿宋" w:eastAsia="仿宋" w:hAnsi="仿宋" w:hint="eastAsia"/>
          <w:sz w:val="28"/>
          <w:szCs w:val="28"/>
        </w:rPr>
        <w:t>年</w:t>
      </w:r>
      <w:r w:rsidRPr="0088107D">
        <w:rPr>
          <w:rFonts w:ascii="仿宋" w:eastAsia="仿宋" w:hAnsi="仿宋"/>
          <w:sz w:val="28"/>
          <w:szCs w:val="28"/>
        </w:rPr>
        <w:t>11</w:t>
      </w:r>
      <w:r w:rsidRPr="0088107D">
        <w:rPr>
          <w:rFonts w:ascii="仿宋" w:eastAsia="仿宋" w:hAnsi="仿宋" w:hint="eastAsia"/>
          <w:sz w:val="28"/>
          <w:szCs w:val="28"/>
        </w:rPr>
        <w:t>月</w:t>
      </w:r>
      <w:r w:rsidRPr="0088107D">
        <w:rPr>
          <w:rFonts w:ascii="仿宋" w:eastAsia="仿宋" w:hAnsi="仿宋"/>
          <w:sz w:val="28"/>
          <w:szCs w:val="28"/>
        </w:rPr>
        <w:t>30</w:t>
      </w:r>
      <w:r w:rsidRPr="0088107D">
        <w:rPr>
          <w:rFonts w:ascii="仿宋" w:eastAsia="仿宋" w:hAnsi="仿宋" w:hint="eastAsia"/>
          <w:sz w:val="28"/>
          <w:szCs w:val="28"/>
        </w:rPr>
        <w:t>日土地增值税清算情况处理决定，本公司当月缴纳了</w:t>
      </w:r>
      <w:r w:rsidRPr="0088107D">
        <w:rPr>
          <w:rFonts w:ascii="仿宋" w:eastAsia="仿宋" w:hAnsi="仿宋"/>
          <w:sz w:val="28"/>
          <w:szCs w:val="28"/>
        </w:rPr>
        <w:t>6000</w:t>
      </w:r>
      <w:r w:rsidRPr="0088107D">
        <w:rPr>
          <w:rFonts w:ascii="仿宋" w:eastAsia="仿宋" w:hAnsi="仿宋" w:hint="eastAsia"/>
          <w:sz w:val="28"/>
          <w:szCs w:val="28"/>
        </w:rPr>
        <w:t>万元税款，</w:t>
      </w:r>
      <w:r w:rsidRPr="0088107D">
        <w:rPr>
          <w:rFonts w:ascii="仿宋" w:eastAsia="仿宋" w:hAnsi="仿宋"/>
          <w:sz w:val="28"/>
          <w:szCs w:val="28"/>
        </w:rPr>
        <w:t>2015</w:t>
      </w:r>
      <w:r w:rsidRPr="0088107D">
        <w:rPr>
          <w:rFonts w:ascii="仿宋" w:eastAsia="仿宋" w:hAnsi="仿宋" w:hint="eastAsia"/>
          <w:sz w:val="28"/>
          <w:szCs w:val="28"/>
        </w:rPr>
        <w:t>年</w:t>
      </w:r>
      <w:r w:rsidRPr="0088107D">
        <w:rPr>
          <w:rFonts w:ascii="仿宋" w:eastAsia="仿宋" w:hAnsi="仿宋"/>
          <w:sz w:val="28"/>
          <w:szCs w:val="28"/>
        </w:rPr>
        <w:t>4</w:t>
      </w:r>
      <w:r w:rsidRPr="0088107D">
        <w:rPr>
          <w:rFonts w:ascii="仿宋" w:eastAsia="仿宋" w:hAnsi="仿宋" w:hint="eastAsia"/>
          <w:sz w:val="28"/>
          <w:szCs w:val="28"/>
        </w:rPr>
        <w:t>月沈阳市地方税务局第三稽查局出具了撤销对本公</w:t>
      </w:r>
      <w:r w:rsidRPr="0088107D">
        <w:rPr>
          <w:rFonts w:ascii="仿宋" w:eastAsia="仿宋" w:hAnsi="仿宋" w:hint="eastAsia"/>
          <w:sz w:val="28"/>
          <w:szCs w:val="28"/>
        </w:rPr>
        <w:lastRenderedPageBreak/>
        <w:t>司出具的</w:t>
      </w:r>
      <w:r w:rsidRPr="0088107D">
        <w:rPr>
          <w:rFonts w:ascii="仿宋" w:eastAsia="仿宋" w:hAnsi="仿宋"/>
          <w:sz w:val="28"/>
          <w:szCs w:val="28"/>
        </w:rPr>
        <w:t xml:space="preserve"> “</w:t>
      </w:r>
      <w:r w:rsidRPr="0088107D">
        <w:rPr>
          <w:rFonts w:ascii="仿宋" w:eastAsia="仿宋" w:hAnsi="仿宋" w:hint="eastAsia"/>
          <w:sz w:val="28"/>
          <w:szCs w:val="28"/>
        </w:rPr>
        <w:t>银河园</w:t>
      </w:r>
      <w:r w:rsidRPr="0088107D">
        <w:rPr>
          <w:rFonts w:ascii="仿宋" w:eastAsia="仿宋" w:hAnsi="仿宋"/>
          <w:sz w:val="28"/>
          <w:szCs w:val="28"/>
        </w:rPr>
        <w:t>”</w:t>
      </w:r>
      <w:r w:rsidRPr="0088107D">
        <w:rPr>
          <w:rFonts w:ascii="仿宋" w:eastAsia="仿宋" w:hAnsi="仿宋" w:hint="eastAsia"/>
          <w:sz w:val="28"/>
          <w:szCs w:val="28"/>
        </w:rPr>
        <w:t>项目</w:t>
      </w:r>
      <w:r w:rsidRPr="0088107D">
        <w:rPr>
          <w:rFonts w:ascii="仿宋" w:eastAsia="仿宋" w:hAnsi="仿宋"/>
          <w:sz w:val="28"/>
          <w:szCs w:val="28"/>
        </w:rPr>
        <w:t>2001</w:t>
      </w:r>
      <w:r w:rsidRPr="0088107D">
        <w:rPr>
          <w:rFonts w:ascii="仿宋" w:eastAsia="仿宋" w:hAnsi="仿宋" w:hint="eastAsia"/>
          <w:sz w:val="28"/>
          <w:szCs w:val="28"/>
        </w:rPr>
        <w:t>年</w:t>
      </w:r>
      <w:r w:rsidRPr="0088107D">
        <w:rPr>
          <w:rFonts w:ascii="仿宋" w:eastAsia="仿宋" w:hAnsi="仿宋"/>
          <w:sz w:val="28"/>
          <w:szCs w:val="28"/>
        </w:rPr>
        <w:t>1</w:t>
      </w:r>
      <w:r w:rsidRPr="0088107D">
        <w:rPr>
          <w:rFonts w:ascii="仿宋" w:eastAsia="仿宋" w:hAnsi="仿宋" w:hint="eastAsia"/>
          <w:sz w:val="28"/>
          <w:szCs w:val="28"/>
        </w:rPr>
        <w:t>月</w:t>
      </w:r>
      <w:r w:rsidRPr="0088107D">
        <w:rPr>
          <w:rFonts w:ascii="仿宋" w:eastAsia="仿宋" w:hAnsi="仿宋"/>
          <w:sz w:val="28"/>
          <w:szCs w:val="28"/>
        </w:rPr>
        <w:t>1</w:t>
      </w:r>
      <w:r w:rsidRPr="0088107D">
        <w:rPr>
          <w:rFonts w:ascii="仿宋" w:eastAsia="仿宋" w:hAnsi="仿宋" w:hint="eastAsia"/>
          <w:sz w:val="28"/>
          <w:szCs w:val="28"/>
        </w:rPr>
        <w:t>日至</w:t>
      </w:r>
      <w:r w:rsidRPr="0088107D">
        <w:rPr>
          <w:rFonts w:ascii="仿宋" w:eastAsia="仿宋" w:hAnsi="仿宋"/>
          <w:sz w:val="28"/>
          <w:szCs w:val="28"/>
        </w:rPr>
        <w:t>2011</w:t>
      </w:r>
      <w:r w:rsidRPr="0088107D">
        <w:rPr>
          <w:rFonts w:ascii="仿宋" w:eastAsia="仿宋" w:hAnsi="仿宋" w:hint="eastAsia"/>
          <w:sz w:val="28"/>
          <w:szCs w:val="28"/>
        </w:rPr>
        <w:t>年</w:t>
      </w:r>
      <w:r w:rsidRPr="0088107D">
        <w:rPr>
          <w:rFonts w:ascii="仿宋" w:eastAsia="仿宋" w:hAnsi="仿宋"/>
          <w:sz w:val="28"/>
          <w:szCs w:val="28"/>
        </w:rPr>
        <w:t>11</w:t>
      </w:r>
      <w:r w:rsidRPr="0088107D">
        <w:rPr>
          <w:rFonts w:ascii="仿宋" w:eastAsia="仿宋" w:hAnsi="仿宋" w:hint="eastAsia"/>
          <w:sz w:val="28"/>
          <w:szCs w:val="28"/>
        </w:rPr>
        <w:t>月</w:t>
      </w:r>
      <w:r w:rsidRPr="0088107D">
        <w:rPr>
          <w:rFonts w:ascii="仿宋" w:eastAsia="仿宋" w:hAnsi="仿宋"/>
          <w:sz w:val="28"/>
          <w:szCs w:val="28"/>
        </w:rPr>
        <w:t>30</w:t>
      </w:r>
      <w:r w:rsidRPr="0088107D">
        <w:rPr>
          <w:rFonts w:ascii="仿宋" w:eastAsia="仿宋" w:hAnsi="仿宋" w:hint="eastAsia"/>
          <w:sz w:val="28"/>
          <w:szCs w:val="28"/>
        </w:rPr>
        <w:t>日土地增值税清算处理的决定。</w:t>
      </w:r>
    </w:p>
    <w:p w:rsidR="00850402" w:rsidRPr="00926B43" w:rsidRDefault="00850402" w:rsidP="00850402">
      <w:pPr>
        <w:spacing w:before="100" w:after="100"/>
        <w:ind w:firstLineChars="200" w:firstLine="560"/>
        <w:rPr>
          <w:rFonts w:ascii="仿宋" w:eastAsia="仿宋" w:hAnsi="仿宋"/>
          <w:sz w:val="28"/>
          <w:szCs w:val="28"/>
        </w:rPr>
      </w:pPr>
      <w:r w:rsidRPr="00926B43">
        <w:rPr>
          <w:rFonts w:ascii="仿宋" w:eastAsia="仿宋" w:hAnsi="仿宋" w:hint="eastAsia"/>
          <w:sz w:val="28"/>
          <w:szCs w:val="28"/>
        </w:rPr>
        <w:t>请</w:t>
      </w:r>
      <w:r>
        <w:rPr>
          <w:rFonts w:ascii="仿宋" w:eastAsia="仿宋" w:hAnsi="仿宋" w:hint="eastAsia"/>
          <w:sz w:val="28"/>
          <w:szCs w:val="28"/>
        </w:rPr>
        <w:t>你公司</w:t>
      </w:r>
      <w:r w:rsidRPr="00926B43">
        <w:rPr>
          <w:rFonts w:ascii="仿宋" w:eastAsia="仿宋" w:hAnsi="仿宋" w:hint="eastAsia"/>
          <w:sz w:val="28"/>
          <w:szCs w:val="28"/>
        </w:rPr>
        <w:t>对照《股票上市规则》第11.11.3条详细说明上述事项是否履行相应临时信息披露义务。</w:t>
      </w:r>
    </w:p>
    <w:p w:rsidR="00850402" w:rsidRPr="00926B43" w:rsidRDefault="00850402" w:rsidP="00850402">
      <w:pPr>
        <w:ind w:firstLineChars="200" w:firstLine="560"/>
        <w:outlineLvl w:val="0"/>
        <w:rPr>
          <w:rFonts w:ascii="仿宋" w:eastAsia="仿宋" w:hAnsi="仿宋"/>
          <w:sz w:val="28"/>
          <w:szCs w:val="28"/>
        </w:rPr>
      </w:pPr>
      <w:r w:rsidRPr="00926B43">
        <w:rPr>
          <w:rFonts w:ascii="仿宋" w:eastAsia="仿宋" w:hAnsi="仿宋" w:hint="eastAsia"/>
          <w:sz w:val="28"/>
        </w:rPr>
        <w:t>请你公司就上述问题做出书面说明，涉及需披露的,请及时履行披露义务,并在</w:t>
      </w:r>
      <w:r w:rsidRPr="00A716AF">
        <w:rPr>
          <w:rFonts w:ascii="仿宋" w:eastAsia="仿宋" w:hAnsi="仿宋" w:hint="eastAsia"/>
          <w:sz w:val="28"/>
        </w:rPr>
        <w:t>2015年5月11日</w:t>
      </w:r>
      <w:r w:rsidR="00736FFD">
        <w:rPr>
          <w:rFonts w:ascii="仿宋" w:eastAsia="仿宋" w:hAnsi="仿宋" w:hint="eastAsia"/>
          <w:sz w:val="28"/>
        </w:rPr>
        <w:t>前将有关回复</w:t>
      </w:r>
      <w:r w:rsidRPr="00926B43">
        <w:rPr>
          <w:rFonts w:ascii="仿宋" w:eastAsia="仿宋" w:hAnsi="仿宋" w:hint="eastAsia"/>
          <w:sz w:val="28"/>
        </w:rPr>
        <w:t>报送我部</w:t>
      </w:r>
      <w:r w:rsidR="00736FFD">
        <w:rPr>
          <w:rFonts w:ascii="仿宋" w:eastAsia="仿宋" w:hAnsi="仿宋" w:hint="eastAsia"/>
          <w:sz w:val="28"/>
        </w:rPr>
        <w:t>，并</w:t>
      </w:r>
      <w:r w:rsidR="00736FFD" w:rsidRPr="00926B43">
        <w:rPr>
          <w:rFonts w:ascii="仿宋" w:eastAsia="仿宋" w:hAnsi="仿宋" w:hint="eastAsia"/>
          <w:sz w:val="28"/>
          <w:szCs w:val="28"/>
        </w:rPr>
        <w:t>抄送派出机构</w:t>
      </w:r>
      <w:r w:rsidR="00736FFD" w:rsidRPr="00926B43">
        <w:rPr>
          <w:rFonts w:ascii="仿宋" w:eastAsia="仿宋" w:hAnsi="仿宋" w:hint="eastAsia"/>
          <w:sz w:val="28"/>
        </w:rPr>
        <w:t>。</w:t>
      </w:r>
      <w:r w:rsidR="00736FFD">
        <w:rPr>
          <w:rFonts w:ascii="仿宋" w:eastAsia="仿宋" w:hAnsi="仿宋" w:hint="eastAsia"/>
          <w:sz w:val="28"/>
        </w:rPr>
        <w:t>同时将本问询函与你公司的回复一并披露。</w:t>
      </w:r>
    </w:p>
    <w:p w:rsidR="000267A9" w:rsidRDefault="000267A9" w:rsidP="00850402">
      <w:pPr>
        <w:ind w:firstLineChars="200" w:firstLine="560"/>
        <w:outlineLvl w:val="0"/>
        <w:rPr>
          <w:rFonts w:ascii="仿宋" w:eastAsia="仿宋" w:hAnsi="仿宋"/>
          <w:sz w:val="28"/>
        </w:rPr>
      </w:pPr>
      <w:r w:rsidRPr="008A3DF2">
        <w:rPr>
          <w:rFonts w:ascii="仿宋" w:eastAsia="仿宋" w:hAnsi="仿宋" w:hint="eastAsia"/>
          <w:sz w:val="28"/>
        </w:rPr>
        <w:t>特此函告</w:t>
      </w:r>
    </w:p>
    <w:p w:rsidR="008A3DF2" w:rsidRDefault="008A3DF2" w:rsidP="008A3DF2">
      <w:pPr>
        <w:topLinePunct/>
        <w:ind w:rightChars="12" w:right="25" w:firstLine="4253"/>
        <w:jc w:val="center"/>
        <w:rPr>
          <w:rFonts w:ascii="仿宋" w:eastAsia="仿宋" w:hAnsi="仿宋" w:hint="eastAsia"/>
          <w:sz w:val="28"/>
        </w:rPr>
      </w:pPr>
    </w:p>
    <w:p w:rsidR="005629F8" w:rsidRPr="005629F8" w:rsidRDefault="005629F8" w:rsidP="008A3DF2">
      <w:pPr>
        <w:topLinePunct/>
        <w:ind w:rightChars="12" w:right="25" w:firstLine="4253"/>
        <w:jc w:val="center"/>
        <w:rPr>
          <w:rFonts w:ascii="仿宋" w:eastAsia="仿宋" w:hAnsi="仿宋"/>
          <w:b/>
          <w:sz w:val="28"/>
        </w:rPr>
      </w:pPr>
      <w:bookmarkStart w:id="0" w:name="_GoBack"/>
      <w:r w:rsidRPr="005629F8">
        <w:rPr>
          <w:rFonts w:ascii="仿宋" w:eastAsia="仿宋" w:hAnsi="仿宋" w:hint="eastAsia"/>
          <w:b/>
          <w:sz w:val="28"/>
        </w:rPr>
        <w:t>深圳证券交易所</w:t>
      </w:r>
    </w:p>
    <w:bookmarkEnd w:id="0"/>
    <w:p w:rsidR="000267A9" w:rsidRPr="00107600" w:rsidRDefault="000267A9" w:rsidP="008A3DF2">
      <w:pPr>
        <w:topLinePunct/>
        <w:ind w:rightChars="12" w:right="25" w:firstLine="4253"/>
        <w:jc w:val="center"/>
        <w:rPr>
          <w:rFonts w:ascii="仿宋" w:eastAsia="仿宋" w:hAnsi="仿宋"/>
          <w:b/>
          <w:sz w:val="28"/>
        </w:rPr>
      </w:pPr>
      <w:r w:rsidRPr="00107600">
        <w:rPr>
          <w:rFonts w:ascii="仿宋" w:eastAsia="仿宋" w:hAnsi="仿宋" w:hint="eastAsia"/>
          <w:b/>
          <w:sz w:val="28"/>
        </w:rPr>
        <w:t>公司管理部</w:t>
      </w:r>
    </w:p>
    <w:p w:rsidR="000267A9" w:rsidRPr="008A3DF2" w:rsidRDefault="001E3B29" w:rsidP="008A3DF2">
      <w:pPr>
        <w:topLinePunct/>
        <w:ind w:rightChars="12" w:right="25" w:firstLine="4253"/>
        <w:jc w:val="center"/>
        <w:rPr>
          <w:rFonts w:ascii="仿宋" w:eastAsia="仿宋" w:hAnsi="仿宋"/>
          <w:sz w:val="28"/>
        </w:rPr>
      </w:pPr>
      <w:r w:rsidRPr="008A3DF2">
        <w:rPr>
          <w:rFonts w:ascii="仿宋" w:eastAsia="仿宋" w:hAnsi="仿宋"/>
          <w:sz w:val="28"/>
        </w:rPr>
        <w:t>2015年5月5日</w:t>
      </w:r>
    </w:p>
    <w:p w:rsidR="000267A9" w:rsidRPr="008A3DF2" w:rsidRDefault="000267A9" w:rsidP="000267A9">
      <w:pPr>
        <w:rPr>
          <w:rFonts w:ascii="仿宋" w:eastAsia="仿宋" w:hAnsi="仿宋"/>
          <w:sz w:val="24"/>
        </w:rPr>
      </w:pPr>
    </w:p>
    <w:p w:rsidR="00B54162" w:rsidRPr="008A3DF2" w:rsidRDefault="00B54162">
      <w:pPr>
        <w:rPr>
          <w:rFonts w:ascii="仿宋" w:eastAsia="仿宋" w:hAnsi="仿宋"/>
        </w:rPr>
      </w:pPr>
    </w:p>
    <w:sectPr w:rsidR="00B54162" w:rsidRPr="008A3DF2" w:rsidSect="000C0F4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1E4" w:rsidRDefault="00A271E4" w:rsidP="000267A9">
      <w:r>
        <w:separator/>
      </w:r>
    </w:p>
  </w:endnote>
  <w:endnote w:type="continuationSeparator" w:id="0">
    <w:p w:rsidR="00A271E4" w:rsidRDefault="00A271E4" w:rsidP="0002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90" w:rsidRDefault="00A22890">
    <w:pPr>
      <w:pStyle w:val="a4"/>
      <w:jc w:val="center"/>
    </w:pPr>
    <w:r>
      <w:fldChar w:fldCharType="begin"/>
    </w:r>
    <w:r>
      <w:instrText>PAGE   \* MERGEFORMAT</w:instrText>
    </w:r>
    <w:r>
      <w:fldChar w:fldCharType="separate"/>
    </w:r>
    <w:r w:rsidR="005629F8" w:rsidRPr="005629F8">
      <w:rPr>
        <w:noProof/>
        <w:lang w:val="zh-CN"/>
      </w:rPr>
      <w:t>4</w:t>
    </w:r>
    <w:r>
      <w:fldChar w:fldCharType="end"/>
    </w:r>
  </w:p>
  <w:p w:rsidR="00A22890" w:rsidRDefault="00A228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1E4" w:rsidRDefault="00A271E4" w:rsidP="000267A9">
      <w:r>
        <w:separator/>
      </w:r>
    </w:p>
  </w:footnote>
  <w:footnote w:type="continuationSeparator" w:id="0">
    <w:p w:rsidR="00A271E4" w:rsidRDefault="00A271E4" w:rsidP="00026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C41AC"/>
    <w:multiLevelType w:val="hybridMultilevel"/>
    <w:tmpl w:val="D4B24816"/>
    <w:lvl w:ilvl="0" w:tplc="E5C41BEC">
      <w:start w:val="1"/>
      <w:numFmt w:val="decimal"/>
      <w:lvlText w:val="%1、"/>
      <w:lvlJc w:val="left"/>
      <w:pPr>
        <w:ind w:left="1290" w:hanging="720"/>
      </w:pPr>
      <w:rPr>
        <w:rFonts w:ascii="仿宋" w:eastAsia="仿宋" w:hAnsi="仿宋" w:cs="Times New Roman" w:hint="default"/>
      </w:rPr>
    </w:lvl>
    <w:lvl w:ilvl="1" w:tplc="E17C0FCA">
      <w:start w:val="1"/>
      <w:numFmt w:val="decimal"/>
      <w:lvlText w:val="%2）"/>
      <w:lvlJc w:val="left"/>
      <w:pPr>
        <w:ind w:left="1710" w:hanging="720"/>
      </w:pPr>
      <w:rPr>
        <w:rFonts w:hint="default"/>
      </w:r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nsid w:val="2BB1514E"/>
    <w:multiLevelType w:val="hybridMultilevel"/>
    <w:tmpl w:val="FB160E9A"/>
    <w:lvl w:ilvl="0" w:tplc="7FBA61BC">
      <w:start w:val="1"/>
      <w:numFmt w:val="decimal"/>
      <w:lvlText w:val="%1）"/>
      <w:lvlJc w:val="left"/>
      <w:pPr>
        <w:ind w:left="2010" w:hanging="720"/>
      </w:pPr>
      <w:rPr>
        <w:rFonts w:hint="default"/>
      </w:rPr>
    </w:lvl>
    <w:lvl w:ilvl="1" w:tplc="04090019" w:tentative="1">
      <w:start w:val="1"/>
      <w:numFmt w:val="lowerLetter"/>
      <w:lvlText w:val="%2)"/>
      <w:lvlJc w:val="left"/>
      <w:pPr>
        <w:ind w:left="2130" w:hanging="420"/>
      </w:pPr>
    </w:lvl>
    <w:lvl w:ilvl="2" w:tplc="0409001B" w:tentative="1">
      <w:start w:val="1"/>
      <w:numFmt w:val="lowerRoman"/>
      <w:lvlText w:val="%3."/>
      <w:lvlJc w:val="right"/>
      <w:pPr>
        <w:ind w:left="2550" w:hanging="420"/>
      </w:pPr>
    </w:lvl>
    <w:lvl w:ilvl="3" w:tplc="0409000F" w:tentative="1">
      <w:start w:val="1"/>
      <w:numFmt w:val="decimal"/>
      <w:lvlText w:val="%4."/>
      <w:lvlJc w:val="left"/>
      <w:pPr>
        <w:ind w:left="2970" w:hanging="420"/>
      </w:pPr>
    </w:lvl>
    <w:lvl w:ilvl="4" w:tplc="04090019" w:tentative="1">
      <w:start w:val="1"/>
      <w:numFmt w:val="lowerLetter"/>
      <w:lvlText w:val="%5)"/>
      <w:lvlJc w:val="left"/>
      <w:pPr>
        <w:ind w:left="3390" w:hanging="420"/>
      </w:pPr>
    </w:lvl>
    <w:lvl w:ilvl="5" w:tplc="0409001B" w:tentative="1">
      <w:start w:val="1"/>
      <w:numFmt w:val="lowerRoman"/>
      <w:lvlText w:val="%6."/>
      <w:lvlJc w:val="right"/>
      <w:pPr>
        <w:ind w:left="3810" w:hanging="420"/>
      </w:pPr>
    </w:lvl>
    <w:lvl w:ilvl="6" w:tplc="0409000F" w:tentative="1">
      <w:start w:val="1"/>
      <w:numFmt w:val="decimal"/>
      <w:lvlText w:val="%7."/>
      <w:lvlJc w:val="left"/>
      <w:pPr>
        <w:ind w:left="4230" w:hanging="420"/>
      </w:pPr>
    </w:lvl>
    <w:lvl w:ilvl="7" w:tplc="04090019" w:tentative="1">
      <w:start w:val="1"/>
      <w:numFmt w:val="lowerLetter"/>
      <w:lvlText w:val="%8)"/>
      <w:lvlJc w:val="left"/>
      <w:pPr>
        <w:ind w:left="4650" w:hanging="420"/>
      </w:pPr>
    </w:lvl>
    <w:lvl w:ilvl="8" w:tplc="0409001B" w:tentative="1">
      <w:start w:val="1"/>
      <w:numFmt w:val="lowerRoman"/>
      <w:lvlText w:val="%9."/>
      <w:lvlJc w:val="right"/>
      <w:pPr>
        <w:ind w:left="507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554836430000031C" w:val=" "/>
    <w:docVar w:name="554989660000B5BB" w:val=" "/>
    <w:docVar w:name="554B02BA00008C48" w:val=" "/>
  </w:docVars>
  <w:rsids>
    <w:rsidRoot w:val="000267A9"/>
    <w:rsid w:val="000023A7"/>
    <w:rsid w:val="00003FCE"/>
    <w:rsid w:val="00015FC5"/>
    <w:rsid w:val="00021419"/>
    <w:rsid w:val="000267A9"/>
    <w:rsid w:val="00030605"/>
    <w:rsid w:val="0003260E"/>
    <w:rsid w:val="00033C62"/>
    <w:rsid w:val="00036A14"/>
    <w:rsid w:val="00040B2F"/>
    <w:rsid w:val="00044A8C"/>
    <w:rsid w:val="000646BE"/>
    <w:rsid w:val="00066BC7"/>
    <w:rsid w:val="00070895"/>
    <w:rsid w:val="00071AD2"/>
    <w:rsid w:val="00086617"/>
    <w:rsid w:val="00087A9D"/>
    <w:rsid w:val="000B51E9"/>
    <w:rsid w:val="000B6872"/>
    <w:rsid w:val="000B6C77"/>
    <w:rsid w:val="000D087B"/>
    <w:rsid w:val="000F0F11"/>
    <w:rsid w:val="00100333"/>
    <w:rsid w:val="001005EF"/>
    <w:rsid w:val="00107600"/>
    <w:rsid w:val="00107E66"/>
    <w:rsid w:val="0012026B"/>
    <w:rsid w:val="00120EE0"/>
    <w:rsid w:val="001455C6"/>
    <w:rsid w:val="00155459"/>
    <w:rsid w:val="00160749"/>
    <w:rsid w:val="00161582"/>
    <w:rsid w:val="00162012"/>
    <w:rsid w:val="00165339"/>
    <w:rsid w:val="00165402"/>
    <w:rsid w:val="00165B57"/>
    <w:rsid w:val="00171EBC"/>
    <w:rsid w:val="00175628"/>
    <w:rsid w:val="001A11A1"/>
    <w:rsid w:val="001A5877"/>
    <w:rsid w:val="001B0DF0"/>
    <w:rsid w:val="001C54E4"/>
    <w:rsid w:val="001D2395"/>
    <w:rsid w:val="001D6DF3"/>
    <w:rsid w:val="001E3B29"/>
    <w:rsid w:val="001F0D3F"/>
    <w:rsid w:val="001F1B66"/>
    <w:rsid w:val="002006EB"/>
    <w:rsid w:val="00202C3A"/>
    <w:rsid w:val="00204C18"/>
    <w:rsid w:val="002057A2"/>
    <w:rsid w:val="00214026"/>
    <w:rsid w:val="00227343"/>
    <w:rsid w:val="002275D5"/>
    <w:rsid w:val="00253081"/>
    <w:rsid w:val="002549E8"/>
    <w:rsid w:val="00262C3F"/>
    <w:rsid w:val="00265672"/>
    <w:rsid w:val="002714F3"/>
    <w:rsid w:val="00277EFA"/>
    <w:rsid w:val="00287DAE"/>
    <w:rsid w:val="002B16BC"/>
    <w:rsid w:val="002C12DF"/>
    <w:rsid w:val="002C39AB"/>
    <w:rsid w:val="002E50F0"/>
    <w:rsid w:val="002E7237"/>
    <w:rsid w:val="002F0EF7"/>
    <w:rsid w:val="002F54C3"/>
    <w:rsid w:val="003075D5"/>
    <w:rsid w:val="00313601"/>
    <w:rsid w:val="003257D9"/>
    <w:rsid w:val="00333D06"/>
    <w:rsid w:val="00334100"/>
    <w:rsid w:val="00343E93"/>
    <w:rsid w:val="003564B2"/>
    <w:rsid w:val="003649D9"/>
    <w:rsid w:val="003725FD"/>
    <w:rsid w:val="00390BF6"/>
    <w:rsid w:val="003A70B3"/>
    <w:rsid w:val="003B095C"/>
    <w:rsid w:val="003B3759"/>
    <w:rsid w:val="003C2904"/>
    <w:rsid w:val="003D059B"/>
    <w:rsid w:val="003D1F25"/>
    <w:rsid w:val="003D2F88"/>
    <w:rsid w:val="003D3315"/>
    <w:rsid w:val="003E5383"/>
    <w:rsid w:val="0041033F"/>
    <w:rsid w:val="004109C2"/>
    <w:rsid w:val="00414996"/>
    <w:rsid w:val="00416EDC"/>
    <w:rsid w:val="004204E0"/>
    <w:rsid w:val="00433CE2"/>
    <w:rsid w:val="00436DBE"/>
    <w:rsid w:val="00441C75"/>
    <w:rsid w:val="004426DD"/>
    <w:rsid w:val="004464F5"/>
    <w:rsid w:val="00460155"/>
    <w:rsid w:val="00465806"/>
    <w:rsid w:val="00465965"/>
    <w:rsid w:val="00476E4C"/>
    <w:rsid w:val="00483C7B"/>
    <w:rsid w:val="004A1AFA"/>
    <w:rsid w:val="004A3BCC"/>
    <w:rsid w:val="004B429C"/>
    <w:rsid w:val="004C18D5"/>
    <w:rsid w:val="004C2D6C"/>
    <w:rsid w:val="004C713D"/>
    <w:rsid w:val="004E3500"/>
    <w:rsid w:val="004E5DCC"/>
    <w:rsid w:val="004F49F5"/>
    <w:rsid w:val="005158FD"/>
    <w:rsid w:val="00523903"/>
    <w:rsid w:val="005629F8"/>
    <w:rsid w:val="00562E7B"/>
    <w:rsid w:val="005670D4"/>
    <w:rsid w:val="005725F1"/>
    <w:rsid w:val="00573E14"/>
    <w:rsid w:val="00583839"/>
    <w:rsid w:val="00594E18"/>
    <w:rsid w:val="005B20E3"/>
    <w:rsid w:val="005B329A"/>
    <w:rsid w:val="005C0E71"/>
    <w:rsid w:val="005C3F7A"/>
    <w:rsid w:val="005E3CBE"/>
    <w:rsid w:val="005F1E09"/>
    <w:rsid w:val="005F3C2C"/>
    <w:rsid w:val="005F4652"/>
    <w:rsid w:val="0060028A"/>
    <w:rsid w:val="0061286A"/>
    <w:rsid w:val="0061544D"/>
    <w:rsid w:val="006174E5"/>
    <w:rsid w:val="00633765"/>
    <w:rsid w:val="006343F4"/>
    <w:rsid w:val="00640541"/>
    <w:rsid w:val="006444F1"/>
    <w:rsid w:val="00655FB2"/>
    <w:rsid w:val="00676B29"/>
    <w:rsid w:val="0069504B"/>
    <w:rsid w:val="006A13E6"/>
    <w:rsid w:val="006B087C"/>
    <w:rsid w:val="006B4D48"/>
    <w:rsid w:val="006B7A05"/>
    <w:rsid w:val="006C1A81"/>
    <w:rsid w:val="006C549E"/>
    <w:rsid w:val="006D5264"/>
    <w:rsid w:val="006E407F"/>
    <w:rsid w:val="006F6D10"/>
    <w:rsid w:val="00722EE4"/>
    <w:rsid w:val="007340A1"/>
    <w:rsid w:val="00736FFD"/>
    <w:rsid w:val="00750978"/>
    <w:rsid w:val="00750D2A"/>
    <w:rsid w:val="007539B1"/>
    <w:rsid w:val="00755CC0"/>
    <w:rsid w:val="00755E39"/>
    <w:rsid w:val="0076137E"/>
    <w:rsid w:val="007647F7"/>
    <w:rsid w:val="007712DB"/>
    <w:rsid w:val="00781CA9"/>
    <w:rsid w:val="00790B48"/>
    <w:rsid w:val="0079232F"/>
    <w:rsid w:val="007A1738"/>
    <w:rsid w:val="007B4780"/>
    <w:rsid w:val="007B51CE"/>
    <w:rsid w:val="007C2832"/>
    <w:rsid w:val="007C6760"/>
    <w:rsid w:val="007D04F3"/>
    <w:rsid w:val="007D3842"/>
    <w:rsid w:val="007D404C"/>
    <w:rsid w:val="007E3FED"/>
    <w:rsid w:val="007E464B"/>
    <w:rsid w:val="00811805"/>
    <w:rsid w:val="00832457"/>
    <w:rsid w:val="00850402"/>
    <w:rsid w:val="008739B5"/>
    <w:rsid w:val="00887EF9"/>
    <w:rsid w:val="008A3DF2"/>
    <w:rsid w:val="008B3F9E"/>
    <w:rsid w:val="008C35F7"/>
    <w:rsid w:val="008C594C"/>
    <w:rsid w:val="008E0B25"/>
    <w:rsid w:val="008E4FEB"/>
    <w:rsid w:val="0090664F"/>
    <w:rsid w:val="00914A3A"/>
    <w:rsid w:val="009213C3"/>
    <w:rsid w:val="00931C3D"/>
    <w:rsid w:val="0093389A"/>
    <w:rsid w:val="00934041"/>
    <w:rsid w:val="00935225"/>
    <w:rsid w:val="009609E2"/>
    <w:rsid w:val="00977075"/>
    <w:rsid w:val="00982534"/>
    <w:rsid w:val="009923B4"/>
    <w:rsid w:val="00995FD6"/>
    <w:rsid w:val="009A095A"/>
    <w:rsid w:val="009A0BB9"/>
    <w:rsid w:val="009A27FC"/>
    <w:rsid w:val="009A361D"/>
    <w:rsid w:val="009A4950"/>
    <w:rsid w:val="009A6377"/>
    <w:rsid w:val="009B0F6F"/>
    <w:rsid w:val="009B1925"/>
    <w:rsid w:val="009B42D3"/>
    <w:rsid w:val="009B6E58"/>
    <w:rsid w:val="009C0D94"/>
    <w:rsid w:val="009C560D"/>
    <w:rsid w:val="009D3820"/>
    <w:rsid w:val="009D44E1"/>
    <w:rsid w:val="00A163A3"/>
    <w:rsid w:val="00A22890"/>
    <w:rsid w:val="00A22A0F"/>
    <w:rsid w:val="00A271E4"/>
    <w:rsid w:val="00A35450"/>
    <w:rsid w:val="00A5001A"/>
    <w:rsid w:val="00A6470B"/>
    <w:rsid w:val="00A73183"/>
    <w:rsid w:val="00A80E63"/>
    <w:rsid w:val="00A82B1E"/>
    <w:rsid w:val="00A854E6"/>
    <w:rsid w:val="00A92298"/>
    <w:rsid w:val="00A94873"/>
    <w:rsid w:val="00AA09A3"/>
    <w:rsid w:val="00AA7E46"/>
    <w:rsid w:val="00AB546A"/>
    <w:rsid w:val="00AC10C2"/>
    <w:rsid w:val="00AC4119"/>
    <w:rsid w:val="00AD2B4A"/>
    <w:rsid w:val="00AD4F46"/>
    <w:rsid w:val="00AE4494"/>
    <w:rsid w:val="00AE6EDC"/>
    <w:rsid w:val="00B00C45"/>
    <w:rsid w:val="00B04149"/>
    <w:rsid w:val="00B07B40"/>
    <w:rsid w:val="00B10067"/>
    <w:rsid w:val="00B10FBF"/>
    <w:rsid w:val="00B11994"/>
    <w:rsid w:val="00B21CA6"/>
    <w:rsid w:val="00B2424B"/>
    <w:rsid w:val="00B26BDA"/>
    <w:rsid w:val="00B309FC"/>
    <w:rsid w:val="00B30B04"/>
    <w:rsid w:val="00B34132"/>
    <w:rsid w:val="00B377C3"/>
    <w:rsid w:val="00B4217B"/>
    <w:rsid w:val="00B47E31"/>
    <w:rsid w:val="00B54162"/>
    <w:rsid w:val="00B5575D"/>
    <w:rsid w:val="00B62FEE"/>
    <w:rsid w:val="00B640D6"/>
    <w:rsid w:val="00B64280"/>
    <w:rsid w:val="00B6466B"/>
    <w:rsid w:val="00B7298F"/>
    <w:rsid w:val="00B828B5"/>
    <w:rsid w:val="00B8552E"/>
    <w:rsid w:val="00B86F91"/>
    <w:rsid w:val="00B90F93"/>
    <w:rsid w:val="00B945D0"/>
    <w:rsid w:val="00BA0E1C"/>
    <w:rsid w:val="00BC093A"/>
    <w:rsid w:val="00BC6F67"/>
    <w:rsid w:val="00BD7724"/>
    <w:rsid w:val="00BF2842"/>
    <w:rsid w:val="00BF31F8"/>
    <w:rsid w:val="00C15A0B"/>
    <w:rsid w:val="00C21BFB"/>
    <w:rsid w:val="00C21DF3"/>
    <w:rsid w:val="00C23751"/>
    <w:rsid w:val="00C23D89"/>
    <w:rsid w:val="00C35AEF"/>
    <w:rsid w:val="00C35FF6"/>
    <w:rsid w:val="00C43538"/>
    <w:rsid w:val="00C531DD"/>
    <w:rsid w:val="00C57839"/>
    <w:rsid w:val="00C67DED"/>
    <w:rsid w:val="00C764F9"/>
    <w:rsid w:val="00C76AAE"/>
    <w:rsid w:val="00C80EC0"/>
    <w:rsid w:val="00C85805"/>
    <w:rsid w:val="00CA5280"/>
    <w:rsid w:val="00CB1765"/>
    <w:rsid w:val="00CB5C76"/>
    <w:rsid w:val="00CC6810"/>
    <w:rsid w:val="00CD1989"/>
    <w:rsid w:val="00CD1B75"/>
    <w:rsid w:val="00CE5554"/>
    <w:rsid w:val="00CF566C"/>
    <w:rsid w:val="00D06F1F"/>
    <w:rsid w:val="00D10136"/>
    <w:rsid w:val="00D17E67"/>
    <w:rsid w:val="00D20B44"/>
    <w:rsid w:val="00D246DA"/>
    <w:rsid w:val="00D27B49"/>
    <w:rsid w:val="00D52517"/>
    <w:rsid w:val="00D54756"/>
    <w:rsid w:val="00D661A5"/>
    <w:rsid w:val="00D679B7"/>
    <w:rsid w:val="00D84DC5"/>
    <w:rsid w:val="00D919BC"/>
    <w:rsid w:val="00D978A6"/>
    <w:rsid w:val="00DB0D67"/>
    <w:rsid w:val="00DB3F0C"/>
    <w:rsid w:val="00DC338F"/>
    <w:rsid w:val="00DD0140"/>
    <w:rsid w:val="00DD3374"/>
    <w:rsid w:val="00DD7593"/>
    <w:rsid w:val="00DE2736"/>
    <w:rsid w:val="00DE4177"/>
    <w:rsid w:val="00DF24A9"/>
    <w:rsid w:val="00DF38BC"/>
    <w:rsid w:val="00E13DFF"/>
    <w:rsid w:val="00E15B01"/>
    <w:rsid w:val="00E15DD4"/>
    <w:rsid w:val="00E16FD6"/>
    <w:rsid w:val="00E215E5"/>
    <w:rsid w:val="00E31A14"/>
    <w:rsid w:val="00E35CB1"/>
    <w:rsid w:val="00E43F65"/>
    <w:rsid w:val="00E6101C"/>
    <w:rsid w:val="00E61685"/>
    <w:rsid w:val="00E7759D"/>
    <w:rsid w:val="00E8379F"/>
    <w:rsid w:val="00E862E0"/>
    <w:rsid w:val="00EB40C1"/>
    <w:rsid w:val="00EB6163"/>
    <w:rsid w:val="00EC20B9"/>
    <w:rsid w:val="00EE60F6"/>
    <w:rsid w:val="00EF7F7A"/>
    <w:rsid w:val="00F008F8"/>
    <w:rsid w:val="00F03A69"/>
    <w:rsid w:val="00F0629B"/>
    <w:rsid w:val="00F07FDC"/>
    <w:rsid w:val="00F15E64"/>
    <w:rsid w:val="00F17BC7"/>
    <w:rsid w:val="00F2061A"/>
    <w:rsid w:val="00F253A0"/>
    <w:rsid w:val="00F4526E"/>
    <w:rsid w:val="00F57240"/>
    <w:rsid w:val="00F63F86"/>
    <w:rsid w:val="00F66D4E"/>
    <w:rsid w:val="00F722AB"/>
    <w:rsid w:val="00F73F65"/>
    <w:rsid w:val="00F76A43"/>
    <w:rsid w:val="00F81BC4"/>
    <w:rsid w:val="00F91219"/>
    <w:rsid w:val="00F91FAA"/>
    <w:rsid w:val="00FB2354"/>
    <w:rsid w:val="00FB43DA"/>
    <w:rsid w:val="00FB4B0A"/>
    <w:rsid w:val="00FB53CF"/>
    <w:rsid w:val="00FC7B4D"/>
    <w:rsid w:val="00FD065D"/>
    <w:rsid w:val="00FE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7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6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67A9"/>
    <w:rPr>
      <w:sz w:val="18"/>
      <w:szCs w:val="18"/>
    </w:rPr>
  </w:style>
  <w:style w:type="paragraph" w:styleId="a4">
    <w:name w:val="footer"/>
    <w:basedOn w:val="a"/>
    <w:link w:val="Char0"/>
    <w:uiPriority w:val="99"/>
    <w:unhideWhenUsed/>
    <w:rsid w:val="000267A9"/>
    <w:pPr>
      <w:tabs>
        <w:tab w:val="center" w:pos="4153"/>
        <w:tab w:val="right" w:pos="8306"/>
      </w:tabs>
      <w:snapToGrid w:val="0"/>
      <w:jc w:val="left"/>
    </w:pPr>
    <w:rPr>
      <w:sz w:val="18"/>
      <w:szCs w:val="18"/>
    </w:rPr>
  </w:style>
  <w:style w:type="character" w:customStyle="1" w:styleId="Char0">
    <w:name w:val="页脚 Char"/>
    <w:basedOn w:val="a0"/>
    <w:link w:val="a4"/>
    <w:uiPriority w:val="99"/>
    <w:rsid w:val="000267A9"/>
    <w:rPr>
      <w:sz w:val="18"/>
      <w:szCs w:val="18"/>
    </w:rPr>
  </w:style>
  <w:style w:type="paragraph" w:styleId="a5">
    <w:name w:val="Body Text Indent"/>
    <w:basedOn w:val="a"/>
    <w:link w:val="Char1"/>
    <w:rsid w:val="000267A9"/>
    <w:pPr>
      <w:ind w:firstLineChars="400" w:firstLine="964"/>
      <w:jc w:val="right"/>
    </w:pPr>
    <w:rPr>
      <w:b/>
      <w:sz w:val="24"/>
    </w:rPr>
  </w:style>
  <w:style w:type="character" w:customStyle="1" w:styleId="Char1">
    <w:name w:val="正文文本缩进 Char"/>
    <w:basedOn w:val="a0"/>
    <w:link w:val="a5"/>
    <w:rsid w:val="000267A9"/>
    <w:rPr>
      <w:rFonts w:ascii="Times New Roman" w:eastAsia="宋体" w:hAnsi="Times New Roman" w:cs="Times New Roman"/>
      <w:b/>
      <w:sz w:val="24"/>
      <w:szCs w:val="24"/>
    </w:rPr>
  </w:style>
  <w:style w:type="paragraph" w:styleId="a6">
    <w:name w:val="Document Map"/>
    <w:basedOn w:val="a"/>
    <w:link w:val="Char2"/>
    <w:uiPriority w:val="99"/>
    <w:semiHidden/>
    <w:unhideWhenUsed/>
    <w:rsid w:val="000267A9"/>
    <w:rPr>
      <w:rFonts w:ascii="宋体"/>
      <w:sz w:val="18"/>
      <w:szCs w:val="18"/>
    </w:rPr>
  </w:style>
  <w:style w:type="character" w:customStyle="1" w:styleId="Char2">
    <w:name w:val="文档结构图 Char"/>
    <w:basedOn w:val="a0"/>
    <w:link w:val="a6"/>
    <w:uiPriority w:val="99"/>
    <w:semiHidden/>
    <w:rsid w:val="000267A9"/>
    <w:rPr>
      <w:rFonts w:ascii="宋体" w:eastAsia="宋体" w:hAnsi="Times New Roman" w:cs="Times New Roman"/>
      <w:sz w:val="18"/>
      <w:szCs w:val="18"/>
    </w:rPr>
  </w:style>
  <w:style w:type="paragraph" w:styleId="a7">
    <w:name w:val="Balloon Text"/>
    <w:basedOn w:val="a"/>
    <w:link w:val="Char3"/>
    <w:uiPriority w:val="99"/>
    <w:semiHidden/>
    <w:unhideWhenUsed/>
    <w:rsid w:val="005C3F7A"/>
    <w:rPr>
      <w:sz w:val="18"/>
      <w:szCs w:val="18"/>
    </w:rPr>
  </w:style>
  <w:style w:type="character" w:customStyle="1" w:styleId="Char3">
    <w:name w:val="批注框文本 Char"/>
    <w:basedOn w:val="a0"/>
    <w:link w:val="a7"/>
    <w:uiPriority w:val="99"/>
    <w:semiHidden/>
    <w:rsid w:val="005C3F7A"/>
    <w:rPr>
      <w:rFonts w:ascii="Times New Roman" w:eastAsia="宋体" w:hAnsi="Times New Roman" w:cs="Times New Roman"/>
      <w:sz w:val="18"/>
      <w:szCs w:val="18"/>
    </w:rPr>
  </w:style>
  <w:style w:type="paragraph" w:styleId="a8">
    <w:name w:val="List Paragraph"/>
    <w:basedOn w:val="a"/>
    <w:uiPriority w:val="34"/>
    <w:qFormat/>
    <w:rsid w:val="0085040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000CF8F8074FBCAA4CB3FE0843AC7C"/>
        <w:category>
          <w:name w:val="常规"/>
          <w:gallery w:val="placeholder"/>
        </w:category>
        <w:types>
          <w:type w:val="bbPlcHdr"/>
        </w:types>
        <w:behaviors>
          <w:behavior w:val="content"/>
        </w:behaviors>
        <w:guid w:val="{1498C055-EE4B-4661-B6B5-C18CD8558161}"/>
      </w:docPartPr>
      <w:docPartBody>
        <w:p w:rsidR="00680DDA" w:rsidRDefault="003B4463" w:rsidP="003B4463">
          <w:pPr>
            <w:pStyle w:val="6C000CF8F8074FBCAA4CB3FE0843AC7C"/>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463"/>
    <w:rsid w:val="00387D1B"/>
    <w:rsid w:val="003B4463"/>
    <w:rsid w:val="00475D00"/>
    <w:rsid w:val="00680DDA"/>
    <w:rsid w:val="00721DAF"/>
    <w:rsid w:val="007E5B72"/>
    <w:rsid w:val="00877EF3"/>
    <w:rsid w:val="00BB1A54"/>
    <w:rsid w:val="00BB3530"/>
    <w:rsid w:val="00C94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D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5D00"/>
  </w:style>
  <w:style w:type="paragraph" w:customStyle="1" w:styleId="D526028C358147A4B35EB3A7D965F735">
    <w:name w:val="D526028C358147A4B35EB3A7D965F735"/>
    <w:rsid w:val="003B4463"/>
    <w:pPr>
      <w:widowControl w:val="0"/>
      <w:jc w:val="both"/>
    </w:pPr>
  </w:style>
  <w:style w:type="paragraph" w:customStyle="1" w:styleId="DBA8ECE32E3D4484BE8E4DFC1BDAAFE7">
    <w:name w:val="DBA8ECE32E3D4484BE8E4DFC1BDAAFE7"/>
    <w:rsid w:val="003B4463"/>
    <w:pPr>
      <w:widowControl w:val="0"/>
      <w:jc w:val="both"/>
    </w:pPr>
  </w:style>
  <w:style w:type="paragraph" w:customStyle="1" w:styleId="A58E605A397E4647BCFB999589A4CF94">
    <w:name w:val="A58E605A397E4647BCFB999589A4CF94"/>
    <w:rsid w:val="003B4463"/>
    <w:pPr>
      <w:widowControl w:val="0"/>
      <w:jc w:val="both"/>
    </w:pPr>
  </w:style>
  <w:style w:type="paragraph" w:customStyle="1" w:styleId="28388C29114A426B9EFC748255225163">
    <w:name w:val="28388C29114A426B9EFC748255225163"/>
    <w:rsid w:val="003B4463"/>
    <w:pPr>
      <w:widowControl w:val="0"/>
      <w:jc w:val="both"/>
    </w:pPr>
  </w:style>
  <w:style w:type="paragraph" w:customStyle="1" w:styleId="CFCAF5B3B8674AC3BAE1E6F9B59762D4">
    <w:name w:val="CFCAF5B3B8674AC3BAE1E6F9B59762D4"/>
    <w:rsid w:val="003B4463"/>
    <w:pPr>
      <w:widowControl w:val="0"/>
      <w:jc w:val="both"/>
    </w:pPr>
  </w:style>
  <w:style w:type="paragraph" w:customStyle="1" w:styleId="6C000CF8F8074FBCAA4CB3FE0843AC7C">
    <w:name w:val="6C000CF8F8074FBCAA4CB3FE0843AC7C"/>
    <w:rsid w:val="003B4463"/>
    <w:pPr>
      <w:widowControl w:val="0"/>
      <w:jc w:val="both"/>
    </w:pPr>
  </w:style>
  <w:style w:type="paragraph" w:customStyle="1" w:styleId="5E32994B07344C83AF6EFE0745A1E649">
    <w:name w:val="5E32994B07344C83AF6EFE0745A1E649"/>
    <w:rsid w:val="003B4463"/>
    <w:pPr>
      <w:widowControl w:val="0"/>
      <w:jc w:val="both"/>
    </w:pPr>
  </w:style>
  <w:style w:type="paragraph" w:customStyle="1" w:styleId="AAE03D36936B471EA7B63200651AB4EF">
    <w:name w:val="AAE03D36936B471EA7B63200651AB4EF"/>
    <w:rsid w:val="003B4463"/>
    <w:pPr>
      <w:widowControl w:val="0"/>
      <w:jc w:val="both"/>
    </w:pPr>
  </w:style>
  <w:style w:type="paragraph" w:customStyle="1" w:styleId="AFCDF9A9869542E383E672ED3D22398F">
    <w:name w:val="AFCDF9A9869542E383E672ED3D22398F"/>
    <w:rsid w:val="003B4463"/>
    <w:pPr>
      <w:widowControl w:val="0"/>
      <w:jc w:val="both"/>
    </w:pPr>
  </w:style>
  <w:style w:type="paragraph" w:customStyle="1" w:styleId="9A66716CDE89426D89FA5DE4EE6F50D3">
    <w:name w:val="9A66716CDE89426D89FA5DE4EE6F50D3"/>
    <w:rsid w:val="003B4463"/>
    <w:pPr>
      <w:widowControl w:val="0"/>
      <w:jc w:val="both"/>
    </w:pPr>
  </w:style>
  <w:style w:type="paragraph" w:customStyle="1" w:styleId="FA0B75463490455E9EDC9FEEFFCA63E2">
    <w:name w:val="FA0B75463490455E9EDC9FEEFFCA63E2"/>
    <w:rsid w:val="003B4463"/>
    <w:pPr>
      <w:widowControl w:val="0"/>
      <w:jc w:val="both"/>
    </w:pPr>
  </w:style>
  <w:style w:type="paragraph" w:customStyle="1" w:styleId="9492F40738684471A7F449F1EB888ABD">
    <w:name w:val="9492F40738684471A7F449F1EB888ABD"/>
    <w:rsid w:val="003B4463"/>
    <w:pPr>
      <w:widowControl w:val="0"/>
      <w:jc w:val="both"/>
    </w:pPr>
  </w:style>
  <w:style w:type="paragraph" w:customStyle="1" w:styleId="15B6662D70944211BEDC18CE85342A1A">
    <w:name w:val="15B6662D70944211BEDC18CE85342A1A"/>
    <w:rsid w:val="003B4463"/>
    <w:pPr>
      <w:widowControl w:val="0"/>
      <w:jc w:val="both"/>
    </w:pPr>
  </w:style>
  <w:style w:type="paragraph" w:customStyle="1" w:styleId="0A9B04053FBB42669C34A1556E7F73E0">
    <w:name w:val="0A9B04053FBB42669C34A1556E7F73E0"/>
    <w:rsid w:val="003B4463"/>
    <w:pPr>
      <w:widowControl w:val="0"/>
      <w:jc w:val="both"/>
    </w:pPr>
  </w:style>
  <w:style w:type="paragraph" w:customStyle="1" w:styleId="CDE2223D05614954B3108E9BA714ADFC">
    <w:name w:val="CDE2223D05614954B3108E9BA714ADFC"/>
    <w:rsid w:val="003B4463"/>
    <w:pPr>
      <w:widowControl w:val="0"/>
      <w:jc w:val="both"/>
    </w:pPr>
  </w:style>
  <w:style w:type="paragraph" w:customStyle="1" w:styleId="DA51DE2EC0E048ED921F02E672A9B00E">
    <w:name w:val="DA51DE2EC0E048ED921F02E672A9B00E"/>
    <w:rsid w:val="003B4463"/>
    <w:pPr>
      <w:widowControl w:val="0"/>
      <w:jc w:val="both"/>
    </w:pPr>
  </w:style>
  <w:style w:type="paragraph" w:customStyle="1" w:styleId="E027FA51C14A48679B783430A3A81A89">
    <w:name w:val="E027FA51C14A48679B783430A3A81A89"/>
    <w:rsid w:val="003B4463"/>
    <w:pPr>
      <w:widowControl w:val="0"/>
      <w:jc w:val="both"/>
    </w:pPr>
  </w:style>
  <w:style w:type="paragraph" w:customStyle="1" w:styleId="3C22305E2E354C54A04ADB977D4C0854">
    <w:name w:val="3C22305E2E354C54A04ADB977D4C0854"/>
    <w:rsid w:val="00475D0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271</Words>
  <Characters>1547</Characters>
  <Application>Microsoft Office Word</Application>
  <DocSecurity>0</DocSecurity>
  <Lines>12</Lines>
  <Paragraphs>3</Paragraphs>
  <ScaleCrop>false</ScaleCrop>
  <Company>szse</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李勤</dc:creator>
  <cp:keywords/>
  <dc:description/>
  <cp:lastModifiedBy>Administrator</cp:lastModifiedBy>
  <cp:revision>4</cp:revision>
  <dcterms:created xsi:type="dcterms:W3CDTF">2015-06-04T06:42:00Z</dcterms:created>
  <dcterms:modified xsi:type="dcterms:W3CDTF">2015-06-04T08:50:00Z</dcterms:modified>
</cp:coreProperties>
</file>