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75" w:rsidRDefault="00344575" w:rsidP="00344575">
      <w:pPr>
        <w:ind w:firstLine="843"/>
        <w:rPr>
          <w:rFonts w:ascii="仿宋_GB2312" w:eastAsia="仿宋_GB2312"/>
          <w:b/>
          <w:sz w:val="52"/>
          <w:szCs w:val="52"/>
        </w:rPr>
      </w:pPr>
    </w:p>
    <w:p w:rsidR="002B61F9" w:rsidRDefault="00344575" w:rsidP="00344575">
      <w:pPr>
        <w:topLinePunct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关于对</w:t>
      </w:r>
      <w:r w:rsidR="005D7A0F" w:rsidRPr="005D7A0F">
        <w:rPr>
          <w:rFonts w:ascii="仿宋_GB2312" w:eastAsia="仿宋_GB2312" w:hint="eastAsia"/>
          <w:b/>
          <w:sz w:val="36"/>
          <w:szCs w:val="36"/>
        </w:rPr>
        <w:t>成都三泰电子实业股份有限公司</w:t>
      </w:r>
    </w:p>
    <w:p w:rsidR="00344575" w:rsidRDefault="00344575" w:rsidP="00344575">
      <w:pPr>
        <w:topLinePunct/>
        <w:jc w:val="center"/>
        <w:rPr>
          <w:sz w:val="24"/>
        </w:rPr>
      </w:pPr>
      <w:r>
        <w:rPr>
          <w:rFonts w:ascii="仿宋_GB2312" w:eastAsia="仿宋_GB2312" w:hint="eastAsia"/>
          <w:b/>
          <w:sz w:val="36"/>
          <w:szCs w:val="36"/>
        </w:rPr>
        <w:t>的</w:t>
      </w:r>
      <w:r w:rsidR="00533642">
        <w:rPr>
          <w:rFonts w:ascii="仿宋_GB2312" w:eastAsia="仿宋_GB2312" w:hint="eastAsia"/>
          <w:b/>
          <w:sz w:val="36"/>
          <w:szCs w:val="36"/>
        </w:rPr>
        <w:t>重组</w:t>
      </w:r>
      <w:r>
        <w:rPr>
          <w:rFonts w:ascii="仿宋_GB2312" w:eastAsia="仿宋_GB2312" w:hint="eastAsia"/>
          <w:b/>
          <w:sz w:val="36"/>
          <w:szCs w:val="36"/>
        </w:rPr>
        <w:t>问询函</w:t>
      </w:r>
    </w:p>
    <w:p w:rsidR="00344575" w:rsidRDefault="00344575" w:rsidP="00344575">
      <w:pPr>
        <w:topLinePunct/>
        <w:rPr>
          <w:sz w:val="24"/>
        </w:rPr>
      </w:pPr>
    </w:p>
    <w:p w:rsidR="00344575" w:rsidRDefault="00140094" w:rsidP="00344575">
      <w:pPr>
        <w:topLinePunct/>
        <w:jc w:val="right"/>
        <w:rPr>
          <w:sz w:val="24"/>
        </w:rPr>
      </w:pPr>
      <w:r>
        <w:rPr>
          <w:rFonts w:hint="eastAsia"/>
          <w:bCs/>
          <w:sz w:val="24"/>
        </w:rPr>
        <w:t>中小</w:t>
      </w:r>
      <w:r w:rsidR="00B62D38" w:rsidRPr="00B62D38">
        <w:rPr>
          <w:rFonts w:hint="eastAsia"/>
          <w:bCs/>
          <w:sz w:val="24"/>
        </w:rPr>
        <w:t>板</w:t>
      </w:r>
      <w:r w:rsidR="00533642">
        <w:rPr>
          <w:rFonts w:hint="eastAsia"/>
          <w:bCs/>
          <w:sz w:val="24"/>
        </w:rPr>
        <w:t>重组</w:t>
      </w:r>
      <w:r w:rsidR="00344575">
        <w:rPr>
          <w:rFonts w:hint="eastAsia"/>
          <w:sz w:val="24"/>
        </w:rPr>
        <w:t>问询函</w:t>
      </w:r>
      <w:r w:rsidR="00683358">
        <w:rPr>
          <w:rFonts w:hint="eastAsia"/>
          <w:sz w:val="24"/>
        </w:rPr>
        <w:t>（</w:t>
      </w:r>
      <w:r w:rsidR="00683358" w:rsidRPr="00683358">
        <w:rPr>
          <w:rFonts w:hint="eastAsia"/>
          <w:szCs w:val="21"/>
        </w:rPr>
        <w:t>不需行政许可</w:t>
      </w:r>
      <w:r w:rsidR="00683358">
        <w:rPr>
          <w:rFonts w:hint="eastAsia"/>
          <w:sz w:val="24"/>
        </w:rPr>
        <w:t>）</w:t>
      </w:r>
      <w:r w:rsidR="00344575">
        <w:rPr>
          <w:rFonts w:hint="eastAsia"/>
          <w:sz w:val="24"/>
        </w:rPr>
        <w:t>【</w:t>
      </w:r>
      <w:r w:rsidR="000A3A84" w:rsidRPr="000A3A84">
        <w:rPr>
          <w:sz w:val="24"/>
        </w:rPr>
        <w:t>2015</w:t>
      </w:r>
      <w:r w:rsidR="00344575">
        <w:rPr>
          <w:rFonts w:hint="eastAsia"/>
          <w:sz w:val="24"/>
        </w:rPr>
        <w:t>】第</w:t>
      </w:r>
      <w:r w:rsidR="000A3A84">
        <w:rPr>
          <w:rFonts w:hint="eastAsia"/>
          <w:color w:val="FFFFFF"/>
          <w:sz w:val="24"/>
        </w:rPr>
        <w:t xml:space="preserve"> </w:t>
      </w:r>
      <w:sdt>
        <w:sdtPr>
          <w:rPr>
            <w:sz w:val="24"/>
          </w:rPr>
          <w:alias w:val="正式编号"/>
          <w:tag w:val="FormalCode"/>
          <w:id w:val="3404632"/>
          <w:placeholder>
            <w:docPart w:val="3BAFFF8029CA4CDFA8DEC9000902D581"/>
          </w:placeholder>
          <w:dataBinding w:xpath="/root[1]/formalcode[1]" w:storeItemID="{7432FFB7-6D67-404E-844B-D8A63EA52B37}"/>
          <w:text/>
        </w:sdtPr>
        <w:sdtEndPr/>
        <w:sdtContent>
          <w:r w:rsidR="000A3A84" w:rsidRPr="000A3A84">
            <w:rPr>
              <w:sz w:val="24"/>
            </w:rPr>
            <w:t>3</w:t>
          </w:r>
        </w:sdtContent>
      </w:sdt>
      <w:r w:rsidR="000A3A84">
        <w:rPr>
          <w:rFonts w:hint="eastAsia"/>
          <w:color w:val="FFFFFF"/>
          <w:sz w:val="24"/>
        </w:rPr>
        <w:t xml:space="preserve"> </w:t>
      </w:r>
      <w:r w:rsidR="00344575">
        <w:rPr>
          <w:rFonts w:hint="eastAsia"/>
          <w:sz w:val="24"/>
        </w:rPr>
        <w:t>号</w:t>
      </w:r>
    </w:p>
    <w:p w:rsidR="00344575" w:rsidRDefault="00344575" w:rsidP="00344575">
      <w:pPr>
        <w:topLinePunct/>
        <w:jc w:val="center"/>
        <w:rPr>
          <w:sz w:val="24"/>
        </w:rPr>
      </w:pPr>
    </w:p>
    <w:p w:rsidR="00344575" w:rsidRDefault="00344575" w:rsidP="00344575">
      <w:pPr>
        <w:rPr>
          <w:sz w:val="24"/>
        </w:rPr>
      </w:pPr>
    </w:p>
    <w:p w:rsidR="00344575" w:rsidRDefault="005D7A0F" w:rsidP="00344575">
      <w:pPr>
        <w:rPr>
          <w:rFonts w:eastAsia="黑体"/>
          <w:b/>
          <w:sz w:val="28"/>
        </w:rPr>
      </w:pPr>
      <w:r w:rsidRPr="005D7A0F">
        <w:rPr>
          <w:rFonts w:eastAsia="黑体"/>
          <w:b/>
          <w:sz w:val="28"/>
        </w:rPr>
        <w:t>成都三泰电子实业股份有限公司</w:t>
      </w:r>
      <w:r w:rsidR="00344575">
        <w:rPr>
          <w:rFonts w:eastAsia="黑体" w:hint="eastAsia"/>
          <w:b/>
          <w:sz w:val="28"/>
        </w:rPr>
        <w:t>董事会：</w:t>
      </w:r>
    </w:p>
    <w:p w:rsidR="004D4D69" w:rsidRDefault="004D4D69" w:rsidP="004D4D69">
      <w:pPr>
        <w:spacing w:line="360" w:lineRule="auto"/>
        <w:ind w:firstLineChars="200" w:firstLine="560"/>
      </w:pPr>
      <w:r>
        <w:rPr>
          <w:rFonts w:ascii="宋体" w:hAnsi="宋体" w:hint="eastAsia"/>
          <w:sz w:val="28"/>
          <w:szCs w:val="28"/>
        </w:rPr>
        <w:t>我部对你公司披露的《成都三泰电子实业股份有限公司重大资产购买预案》（以下简称“预案”）等重大资产重组信息披露文件进行了形式审核，</w:t>
      </w:r>
      <w:r w:rsidR="004154C9"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提出如下补充披露意见：</w:t>
      </w:r>
    </w:p>
    <w:p w:rsidR="004D4D69" w:rsidRDefault="004D4D69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 w:rsidRPr="00757FD9">
        <w:rPr>
          <w:rFonts w:hint="eastAsia"/>
          <w:bCs/>
          <w:sz w:val="28"/>
          <w:szCs w:val="28"/>
        </w:rPr>
        <w:t>1</w:t>
      </w:r>
      <w:r w:rsidRPr="00757FD9">
        <w:rPr>
          <w:rFonts w:hint="eastAsia"/>
          <w:bCs/>
          <w:sz w:val="28"/>
          <w:szCs w:val="28"/>
        </w:rPr>
        <w:t>、预案披露，交易标的烟台伟岸信息科技有限公司（以下简称“烟台伟岸”）的主营业务是通过旗下“金融保险销售联盟”（以下简称“金保盟”）从事保险产品互联网推广业务</w:t>
      </w:r>
      <w:r w:rsidR="00055A37">
        <w:rPr>
          <w:rFonts w:hint="eastAsia"/>
          <w:bCs/>
          <w:sz w:val="28"/>
          <w:szCs w:val="28"/>
        </w:rPr>
        <w:t>，</w:t>
      </w:r>
      <w:r w:rsidRPr="00757FD9">
        <w:rPr>
          <w:rFonts w:hint="eastAsia"/>
          <w:bCs/>
          <w:sz w:val="28"/>
          <w:szCs w:val="28"/>
        </w:rPr>
        <w:t>通过“爱意汽车网”从事汽车信息发布、汽车用户导购和车险推广等业务。请补充披露最近两年上述两个网站</w:t>
      </w:r>
      <w:r>
        <w:rPr>
          <w:rFonts w:hint="eastAsia"/>
          <w:bCs/>
          <w:sz w:val="28"/>
          <w:szCs w:val="28"/>
        </w:rPr>
        <w:t>各自营业收入及</w:t>
      </w:r>
      <w:r w:rsidR="004154C9">
        <w:rPr>
          <w:rFonts w:hint="eastAsia"/>
          <w:bCs/>
          <w:sz w:val="28"/>
          <w:szCs w:val="28"/>
        </w:rPr>
        <w:t>其</w:t>
      </w:r>
      <w:r>
        <w:rPr>
          <w:rFonts w:hint="eastAsia"/>
          <w:bCs/>
          <w:sz w:val="28"/>
          <w:szCs w:val="28"/>
        </w:rPr>
        <w:t>占</w:t>
      </w:r>
      <w:r w:rsidR="004154C9">
        <w:rPr>
          <w:rFonts w:hint="eastAsia"/>
          <w:bCs/>
          <w:sz w:val="28"/>
          <w:szCs w:val="28"/>
        </w:rPr>
        <w:t>烟台伟岸业务收入的</w:t>
      </w:r>
      <w:r>
        <w:rPr>
          <w:rFonts w:hint="eastAsia"/>
          <w:bCs/>
          <w:sz w:val="28"/>
          <w:szCs w:val="28"/>
        </w:rPr>
        <w:t>比</w:t>
      </w:r>
      <w:r w:rsidR="004154C9">
        <w:rPr>
          <w:rFonts w:hint="eastAsia"/>
          <w:bCs/>
          <w:sz w:val="28"/>
          <w:szCs w:val="28"/>
        </w:rPr>
        <w:t>重</w:t>
      </w:r>
      <w:r>
        <w:rPr>
          <w:rFonts w:hint="eastAsia"/>
          <w:bCs/>
          <w:sz w:val="28"/>
          <w:szCs w:val="28"/>
        </w:rPr>
        <w:t>，并分别按产品类别、盈利模式补充披露金保盟</w:t>
      </w:r>
      <w:r w:rsidRPr="00757FD9">
        <w:rPr>
          <w:rFonts w:hint="eastAsia"/>
          <w:bCs/>
          <w:sz w:val="28"/>
          <w:szCs w:val="28"/>
        </w:rPr>
        <w:t>营业收入</w:t>
      </w:r>
      <w:r>
        <w:rPr>
          <w:rFonts w:hint="eastAsia"/>
          <w:bCs/>
          <w:sz w:val="28"/>
          <w:szCs w:val="28"/>
        </w:rPr>
        <w:t>构成</w:t>
      </w:r>
      <w:r w:rsidRPr="00757FD9">
        <w:rPr>
          <w:rFonts w:hint="eastAsia"/>
          <w:bCs/>
          <w:sz w:val="28"/>
          <w:szCs w:val="28"/>
        </w:rPr>
        <w:t>。</w:t>
      </w:r>
    </w:p>
    <w:p w:rsidR="004D4D69" w:rsidRPr="003B6F02" w:rsidRDefault="004D4D69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</w:t>
      </w:r>
      <w:r w:rsidR="00C248B8" w:rsidRPr="00757FD9">
        <w:rPr>
          <w:rFonts w:hint="eastAsia"/>
          <w:bCs/>
          <w:sz w:val="28"/>
          <w:szCs w:val="28"/>
        </w:rPr>
        <w:t>请补充披露烟台伟岸与中国平安财产保险股份有限公司（以下简称“平安财险”）</w:t>
      </w:r>
      <w:r w:rsidR="00C248B8">
        <w:rPr>
          <w:rFonts w:hint="eastAsia"/>
          <w:bCs/>
          <w:sz w:val="28"/>
          <w:szCs w:val="28"/>
        </w:rPr>
        <w:t>、</w:t>
      </w:r>
      <w:r w:rsidR="00C248B8" w:rsidRPr="00C248B8">
        <w:rPr>
          <w:rFonts w:hint="eastAsia"/>
          <w:bCs/>
          <w:sz w:val="28"/>
          <w:szCs w:val="28"/>
        </w:rPr>
        <w:t xml:space="preserve"> </w:t>
      </w:r>
      <w:r w:rsidR="00C248B8" w:rsidRPr="00757FD9">
        <w:rPr>
          <w:rFonts w:hint="eastAsia"/>
          <w:bCs/>
          <w:sz w:val="28"/>
          <w:szCs w:val="28"/>
        </w:rPr>
        <w:t>中国平安人寿保险股份有限公司（以下简称“平安人寿”）的业务结算方式，烟台伟岸收入确认的会计政策及</w:t>
      </w:r>
      <w:r w:rsidR="00C248B8">
        <w:rPr>
          <w:rFonts w:hint="eastAsia"/>
          <w:bCs/>
          <w:sz w:val="28"/>
          <w:szCs w:val="28"/>
        </w:rPr>
        <w:t>其</w:t>
      </w:r>
      <w:r w:rsidR="00C248B8" w:rsidRPr="00757FD9">
        <w:rPr>
          <w:rFonts w:hint="eastAsia"/>
          <w:bCs/>
          <w:sz w:val="28"/>
          <w:szCs w:val="28"/>
        </w:rPr>
        <w:t>财务报告是否按照与上市公司相同的会计政策编制</w:t>
      </w:r>
      <w:r>
        <w:rPr>
          <w:rFonts w:hint="eastAsia"/>
          <w:bCs/>
          <w:sz w:val="28"/>
          <w:szCs w:val="28"/>
        </w:rPr>
        <w:t>。</w:t>
      </w:r>
    </w:p>
    <w:p w:rsidR="00C248B8" w:rsidRDefault="004D4D69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 w:rsidRPr="00757FD9">
        <w:rPr>
          <w:rFonts w:hint="eastAsia"/>
          <w:bCs/>
          <w:sz w:val="28"/>
          <w:szCs w:val="28"/>
        </w:rPr>
        <w:t>、</w:t>
      </w:r>
      <w:r w:rsidR="00C248B8">
        <w:rPr>
          <w:rFonts w:hint="eastAsia"/>
          <w:bCs/>
          <w:sz w:val="28"/>
          <w:szCs w:val="28"/>
        </w:rPr>
        <w:t>请补充披露烟台伟岸销售</w:t>
      </w:r>
      <w:r w:rsidR="00C248B8" w:rsidRPr="00757FD9">
        <w:rPr>
          <w:rFonts w:hint="eastAsia"/>
          <w:bCs/>
          <w:sz w:val="28"/>
          <w:szCs w:val="28"/>
        </w:rPr>
        <w:t>平安财险和平安人寿</w:t>
      </w:r>
      <w:r w:rsidR="00C248B8">
        <w:rPr>
          <w:rFonts w:hint="eastAsia"/>
          <w:bCs/>
          <w:sz w:val="28"/>
          <w:szCs w:val="28"/>
        </w:rPr>
        <w:t>的保险产品是否具有相关资质、是否存</w:t>
      </w:r>
      <w:bookmarkStart w:id="0" w:name="_GoBack"/>
      <w:bookmarkEnd w:id="0"/>
      <w:r w:rsidR="00C248B8">
        <w:rPr>
          <w:rFonts w:hint="eastAsia"/>
          <w:bCs/>
          <w:sz w:val="28"/>
          <w:szCs w:val="28"/>
        </w:rPr>
        <w:t>在法律风险</w:t>
      </w:r>
      <w:r w:rsidRPr="00757FD9">
        <w:rPr>
          <w:rFonts w:hint="eastAsia"/>
          <w:bCs/>
          <w:sz w:val="28"/>
          <w:szCs w:val="28"/>
        </w:rPr>
        <w:t>。</w:t>
      </w:r>
    </w:p>
    <w:p w:rsidR="004D4D69" w:rsidRDefault="00C248B8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 w:rsidR="004D4D69" w:rsidRPr="00757FD9">
        <w:rPr>
          <w:rFonts w:hint="eastAsia"/>
          <w:bCs/>
          <w:sz w:val="28"/>
          <w:szCs w:val="28"/>
        </w:rPr>
        <w:t>、预案披露，烟台伟岸与平安财险和平安人寿签订《网络广告发布合同》（以下简称“合同”）后，金保盟可在网站上展示合同对方的所有网销产品</w:t>
      </w:r>
      <w:r w:rsidR="004154C9">
        <w:rPr>
          <w:rFonts w:hint="eastAsia"/>
          <w:bCs/>
          <w:sz w:val="28"/>
          <w:szCs w:val="28"/>
        </w:rPr>
        <w:t>，</w:t>
      </w:r>
      <w:r w:rsidR="004D4D69">
        <w:rPr>
          <w:rFonts w:hint="eastAsia"/>
          <w:bCs/>
          <w:sz w:val="28"/>
          <w:szCs w:val="28"/>
        </w:rPr>
        <w:t>请补充披露上述合同签订周期</w:t>
      </w:r>
      <w:r w:rsidR="004154C9">
        <w:rPr>
          <w:rFonts w:hint="eastAsia"/>
          <w:bCs/>
          <w:sz w:val="28"/>
          <w:szCs w:val="28"/>
        </w:rPr>
        <w:t>。鉴于</w:t>
      </w:r>
      <w:r w:rsidR="004154C9" w:rsidRPr="00757FD9">
        <w:rPr>
          <w:rFonts w:hint="eastAsia"/>
          <w:bCs/>
          <w:sz w:val="28"/>
          <w:szCs w:val="28"/>
        </w:rPr>
        <w:t>烟台伟岸与平安</w:t>
      </w:r>
      <w:r w:rsidR="00055A37">
        <w:rPr>
          <w:rFonts w:hint="eastAsia"/>
          <w:bCs/>
          <w:sz w:val="28"/>
          <w:szCs w:val="28"/>
        </w:rPr>
        <w:t>财险签署的</w:t>
      </w:r>
      <w:r w:rsidR="004154C9" w:rsidRPr="00757FD9">
        <w:rPr>
          <w:rFonts w:hint="eastAsia"/>
          <w:bCs/>
          <w:sz w:val="28"/>
          <w:szCs w:val="28"/>
        </w:rPr>
        <w:t>车险合同将于</w:t>
      </w:r>
      <w:r w:rsidR="004154C9" w:rsidRPr="00757FD9">
        <w:rPr>
          <w:rFonts w:hint="eastAsia"/>
          <w:bCs/>
          <w:sz w:val="28"/>
          <w:szCs w:val="28"/>
        </w:rPr>
        <w:t>2015</w:t>
      </w:r>
      <w:r w:rsidR="004154C9" w:rsidRPr="00757FD9">
        <w:rPr>
          <w:rFonts w:hint="eastAsia"/>
          <w:bCs/>
          <w:sz w:val="28"/>
          <w:szCs w:val="28"/>
        </w:rPr>
        <w:t>年</w:t>
      </w:r>
      <w:r w:rsidR="004154C9" w:rsidRPr="00757FD9">
        <w:rPr>
          <w:rFonts w:hint="eastAsia"/>
          <w:bCs/>
          <w:sz w:val="28"/>
          <w:szCs w:val="28"/>
        </w:rPr>
        <w:t>3</w:t>
      </w:r>
      <w:r w:rsidR="004154C9" w:rsidRPr="00757FD9">
        <w:rPr>
          <w:rFonts w:hint="eastAsia"/>
          <w:bCs/>
          <w:sz w:val="28"/>
          <w:szCs w:val="28"/>
        </w:rPr>
        <w:t>月</w:t>
      </w:r>
      <w:r w:rsidR="004154C9" w:rsidRPr="00757FD9">
        <w:rPr>
          <w:rFonts w:hint="eastAsia"/>
          <w:bCs/>
          <w:sz w:val="28"/>
          <w:szCs w:val="28"/>
        </w:rPr>
        <w:t>17</w:t>
      </w:r>
      <w:r w:rsidR="004154C9" w:rsidRPr="00757FD9">
        <w:rPr>
          <w:rFonts w:hint="eastAsia"/>
          <w:bCs/>
          <w:sz w:val="28"/>
          <w:szCs w:val="28"/>
        </w:rPr>
        <w:t>日到期，请补充披露合</w:t>
      </w:r>
      <w:r w:rsidR="004154C9">
        <w:rPr>
          <w:rFonts w:hint="eastAsia"/>
          <w:bCs/>
          <w:sz w:val="28"/>
          <w:szCs w:val="28"/>
        </w:rPr>
        <w:t>同到期后烟台伟岸的应对措施，并作相应风险提示；鉴于</w:t>
      </w:r>
      <w:r w:rsidR="004D4D69" w:rsidRPr="00757FD9">
        <w:rPr>
          <w:rFonts w:hint="eastAsia"/>
          <w:bCs/>
          <w:sz w:val="28"/>
          <w:szCs w:val="28"/>
        </w:rPr>
        <w:t>目前烟台伟岸和平安人寿之间</w:t>
      </w:r>
      <w:r w:rsidR="004154C9">
        <w:rPr>
          <w:rFonts w:hint="eastAsia"/>
          <w:bCs/>
          <w:sz w:val="28"/>
          <w:szCs w:val="28"/>
        </w:rPr>
        <w:t>的</w:t>
      </w:r>
      <w:r w:rsidR="004D4D69" w:rsidRPr="00757FD9">
        <w:rPr>
          <w:rFonts w:hint="eastAsia"/>
          <w:bCs/>
          <w:sz w:val="28"/>
          <w:szCs w:val="28"/>
        </w:rPr>
        <w:t>合同已到期</w:t>
      </w:r>
      <w:r w:rsidR="004154C9">
        <w:rPr>
          <w:rFonts w:hint="eastAsia"/>
          <w:bCs/>
          <w:sz w:val="28"/>
          <w:szCs w:val="28"/>
        </w:rPr>
        <w:t>且</w:t>
      </w:r>
      <w:r w:rsidR="004D4D69" w:rsidRPr="00757FD9">
        <w:rPr>
          <w:rFonts w:hint="eastAsia"/>
          <w:bCs/>
          <w:sz w:val="28"/>
          <w:szCs w:val="28"/>
        </w:rPr>
        <w:t>尚在续签中</w:t>
      </w:r>
      <w:r w:rsidR="004154C9">
        <w:rPr>
          <w:rFonts w:hint="eastAsia"/>
          <w:bCs/>
          <w:sz w:val="28"/>
          <w:szCs w:val="28"/>
        </w:rPr>
        <w:t>，</w:t>
      </w:r>
      <w:r w:rsidR="004D4D69" w:rsidRPr="00757FD9">
        <w:rPr>
          <w:rFonts w:hint="eastAsia"/>
          <w:bCs/>
          <w:sz w:val="28"/>
          <w:szCs w:val="28"/>
        </w:rPr>
        <w:t>请补充披露合同续签进展，以及该事项对烟台伟岸业务的</w:t>
      </w:r>
      <w:r w:rsidR="004154C9">
        <w:rPr>
          <w:rFonts w:hint="eastAsia"/>
          <w:bCs/>
          <w:sz w:val="28"/>
          <w:szCs w:val="28"/>
        </w:rPr>
        <w:t>可能</w:t>
      </w:r>
      <w:r w:rsidR="004D4D69" w:rsidRPr="00757FD9">
        <w:rPr>
          <w:rFonts w:hint="eastAsia"/>
          <w:bCs/>
          <w:sz w:val="28"/>
          <w:szCs w:val="28"/>
        </w:rPr>
        <w:t>影响</w:t>
      </w:r>
      <w:r w:rsidR="004154C9">
        <w:rPr>
          <w:rFonts w:hint="eastAsia"/>
          <w:bCs/>
          <w:sz w:val="28"/>
          <w:szCs w:val="28"/>
        </w:rPr>
        <w:t>。</w:t>
      </w:r>
    </w:p>
    <w:p w:rsidR="00C248B8" w:rsidRPr="00757FD9" w:rsidRDefault="00C248B8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 w:rsidRPr="00757FD9">
        <w:rPr>
          <w:rFonts w:hint="eastAsia"/>
          <w:bCs/>
          <w:sz w:val="28"/>
          <w:szCs w:val="28"/>
        </w:rPr>
        <w:t>、烟台伟岸</w:t>
      </w:r>
      <w:r w:rsidRPr="00757FD9">
        <w:rPr>
          <w:rFonts w:hint="eastAsia"/>
          <w:bCs/>
          <w:sz w:val="28"/>
          <w:szCs w:val="28"/>
        </w:rPr>
        <w:t>2014</w:t>
      </w:r>
      <w:r w:rsidRPr="00757FD9">
        <w:rPr>
          <w:rFonts w:hint="eastAsia"/>
          <w:bCs/>
          <w:sz w:val="28"/>
          <w:szCs w:val="28"/>
        </w:rPr>
        <w:t>年净利润为</w:t>
      </w:r>
      <w:r w:rsidRPr="00757FD9">
        <w:rPr>
          <w:bCs/>
          <w:sz w:val="28"/>
          <w:szCs w:val="28"/>
        </w:rPr>
        <w:t>5,665.49</w:t>
      </w:r>
      <w:r w:rsidRPr="00757FD9">
        <w:rPr>
          <w:rFonts w:hint="eastAsia"/>
          <w:bCs/>
          <w:sz w:val="28"/>
          <w:szCs w:val="28"/>
        </w:rPr>
        <w:t>万元，交易对方承诺</w:t>
      </w:r>
      <w:r w:rsidRPr="00757FD9">
        <w:rPr>
          <w:rFonts w:hint="eastAsia"/>
          <w:bCs/>
          <w:sz w:val="28"/>
          <w:szCs w:val="28"/>
        </w:rPr>
        <w:t>2015</w:t>
      </w:r>
      <w:r w:rsidRPr="00757FD9">
        <w:rPr>
          <w:rFonts w:hint="eastAsia"/>
          <w:bCs/>
          <w:sz w:val="28"/>
          <w:szCs w:val="28"/>
        </w:rPr>
        <w:t>年度、</w:t>
      </w:r>
      <w:r w:rsidRPr="00757FD9">
        <w:rPr>
          <w:rFonts w:hint="eastAsia"/>
          <w:bCs/>
          <w:sz w:val="28"/>
          <w:szCs w:val="28"/>
        </w:rPr>
        <w:t>2016</w:t>
      </w:r>
      <w:r w:rsidRPr="00757FD9">
        <w:rPr>
          <w:rFonts w:hint="eastAsia"/>
          <w:bCs/>
          <w:sz w:val="28"/>
          <w:szCs w:val="28"/>
        </w:rPr>
        <w:t>年度、</w:t>
      </w:r>
      <w:r w:rsidRPr="00757FD9">
        <w:rPr>
          <w:rFonts w:hint="eastAsia"/>
          <w:bCs/>
          <w:sz w:val="28"/>
          <w:szCs w:val="28"/>
        </w:rPr>
        <w:t>2017</w:t>
      </w:r>
      <w:r w:rsidRPr="00757FD9">
        <w:rPr>
          <w:rFonts w:hint="eastAsia"/>
          <w:bCs/>
          <w:sz w:val="28"/>
          <w:szCs w:val="28"/>
        </w:rPr>
        <w:t>年度经审计后扣除非经常性损益后的净利润分别为</w:t>
      </w:r>
      <w:r w:rsidRPr="00757FD9">
        <w:rPr>
          <w:rFonts w:hint="eastAsia"/>
          <w:bCs/>
          <w:sz w:val="28"/>
          <w:szCs w:val="28"/>
        </w:rPr>
        <w:t>5,050</w:t>
      </w:r>
      <w:r w:rsidRPr="00757FD9">
        <w:rPr>
          <w:rFonts w:hint="eastAsia"/>
          <w:bCs/>
          <w:sz w:val="28"/>
          <w:szCs w:val="28"/>
        </w:rPr>
        <w:t>万元、</w:t>
      </w:r>
      <w:r w:rsidRPr="00757FD9">
        <w:rPr>
          <w:rFonts w:hint="eastAsia"/>
          <w:bCs/>
          <w:sz w:val="28"/>
          <w:szCs w:val="28"/>
        </w:rPr>
        <w:t>6,050</w:t>
      </w:r>
      <w:r w:rsidRPr="00757FD9">
        <w:rPr>
          <w:rFonts w:hint="eastAsia"/>
          <w:bCs/>
          <w:sz w:val="28"/>
          <w:szCs w:val="28"/>
        </w:rPr>
        <w:t>万元、</w:t>
      </w:r>
      <w:r w:rsidRPr="00757FD9">
        <w:rPr>
          <w:rFonts w:hint="eastAsia"/>
          <w:bCs/>
          <w:sz w:val="28"/>
          <w:szCs w:val="28"/>
        </w:rPr>
        <w:t>7,250</w:t>
      </w:r>
      <w:r w:rsidRPr="00757FD9">
        <w:rPr>
          <w:rFonts w:hint="eastAsia"/>
          <w:bCs/>
          <w:sz w:val="28"/>
          <w:szCs w:val="28"/>
        </w:rPr>
        <w:t>万元</w:t>
      </w:r>
      <w:r>
        <w:rPr>
          <w:rFonts w:hint="eastAsia"/>
          <w:bCs/>
          <w:sz w:val="28"/>
          <w:szCs w:val="28"/>
        </w:rPr>
        <w:t>。</w:t>
      </w:r>
      <w:r w:rsidRPr="00757FD9">
        <w:rPr>
          <w:rFonts w:hint="eastAsia"/>
          <w:bCs/>
          <w:sz w:val="28"/>
          <w:szCs w:val="28"/>
        </w:rPr>
        <w:t>请补充披露烟台伟岸</w:t>
      </w:r>
      <w:r w:rsidRPr="00757FD9">
        <w:rPr>
          <w:rFonts w:hint="eastAsia"/>
          <w:bCs/>
          <w:sz w:val="28"/>
          <w:szCs w:val="28"/>
        </w:rPr>
        <w:t>2015</w:t>
      </w:r>
      <w:r w:rsidRPr="00757FD9">
        <w:rPr>
          <w:rFonts w:hint="eastAsia"/>
          <w:bCs/>
          <w:sz w:val="28"/>
          <w:szCs w:val="28"/>
        </w:rPr>
        <w:t>年扣除非经常性损益后净利润较</w:t>
      </w:r>
      <w:r w:rsidRPr="00757FD9">
        <w:rPr>
          <w:rFonts w:hint="eastAsia"/>
          <w:bCs/>
          <w:sz w:val="28"/>
          <w:szCs w:val="28"/>
        </w:rPr>
        <w:t>2014</w:t>
      </w:r>
      <w:r w:rsidRPr="00757FD9">
        <w:rPr>
          <w:rFonts w:hint="eastAsia"/>
          <w:bCs/>
          <w:sz w:val="28"/>
          <w:szCs w:val="28"/>
        </w:rPr>
        <w:t>年净利润下降的原因。</w:t>
      </w:r>
    </w:p>
    <w:p w:rsidR="004D4D69" w:rsidRPr="00757FD9" w:rsidRDefault="00C248B8" w:rsidP="004D4D6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</w:t>
      </w:r>
      <w:r w:rsidR="004D4D69" w:rsidRPr="00757FD9">
        <w:rPr>
          <w:rFonts w:hint="eastAsia"/>
          <w:bCs/>
          <w:sz w:val="28"/>
          <w:szCs w:val="28"/>
        </w:rPr>
        <w:t>、</w:t>
      </w:r>
      <w:r w:rsidR="004154C9">
        <w:rPr>
          <w:rFonts w:hint="eastAsia"/>
          <w:bCs/>
          <w:sz w:val="28"/>
          <w:szCs w:val="28"/>
        </w:rPr>
        <w:t>鉴于</w:t>
      </w:r>
      <w:r w:rsidR="004D4D69" w:rsidRPr="00757FD9">
        <w:rPr>
          <w:rFonts w:hint="eastAsia"/>
          <w:bCs/>
          <w:sz w:val="28"/>
          <w:szCs w:val="28"/>
        </w:rPr>
        <w:t>烟台伟岸营业收入全部来自于平安财险和平安人寿</w:t>
      </w:r>
      <w:r w:rsidR="00A94F21">
        <w:rPr>
          <w:rFonts w:hint="eastAsia"/>
          <w:bCs/>
          <w:sz w:val="28"/>
          <w:szCs w:val="28"/>
        </w:rPr>
        <w:t>产品</w:t>
      </w:r>
      <w:r w:rsidR="004D4D69" w:rsidRPr="00757FD9">
        <w:rPr>
          <w:rFonts w:hint="eastAsia"/>
          <w:bCs/>
          <w:sz w:val="28"/>
          <w:szCs w:val="28"/>
        </w:rPr>
        <w:t>的互联网推广</w:t>
      </w:r>
      <w:r w:rsidR="00A94F21">
        <w:rPr>
          <w:rFonts w:hint="eastAsia"/>
          <w:bCs/>
          <w:sz w:val="28"/>
          <w:szCs w:val="28"/>
        </w:rPr>
        <w:t>业务</w:t>
      </w:r>
      <w:r w:rsidR="004D4D69" w:rsidRPr="00757FD9">
        <w:rPr>
          <w:rFonts w:hint="eastAsia"/>
          <w:bCs/>
          <w:sz w:val="28"/>
          <w:szCs w:val="28"/>
        </w:rPr>
        <w:t>，存在客户单一和业务集中的风险</w:t>
      </w:r>
      <w:r w:rsidR="004154C9">
        <w:rPr>
          <w:rFonts w:hint="eastAsia"/>
          <w:bCs/>
          <w:sz w:val="28"/>
          <w:szCs w:val="28"/>
        </w:rPr>
        <w:t>，</w:t>
      </w:r>
      <w:r w:rsidR="004D4D69" w:rsidRPr="00757FD9">
        <w:rPr>
          <w:rFonts w:hint="eastAsia"/>
          <w:bCs/>
          <w:sz w:val="28"/>
          <w:szCs w:val="28"/>
        </w:rPr>
        <w:t>请补充披露烟台伟岸的应对措施</w:t>
      </w:r>
      <w:r w:rsidR="004D4D69">
        <w:rPr>
          <w:rFonts w:hint="eastAsia"/>
          <w:bCs/>
          <w:sz w:val="28"/>
          <w:szCs w:val="28"/>
        </w:rPr>
        <w:t>及其可行性</w:t>
      </w:r>
      <w:r w:rsidR="004D4D69" w:rsidRPr="00757FD9">
        <w:rPr>
          <w:rFonts w:hint="eastAsia"/>
          <w:bCs/>
          <w:sz w:val="28"/>
          <w:szCs w:val="28"/>
        </w:rPr>
        <w:t>。</w:t>
      </w:r>
    </w:p>
    <w:p w:rsidR="00055A37" w:rsidRDefault="00C248B8" w:rsidP="00C248B8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、请补充披露交易对方及烟台伟岸其他员工占用</w:t>
      </w:r>
      <w:r w:rsidRPr="003B6F02">
        <w:rPr>
          <w:rFonts w:hint="eastAsia"/>
          <w:bCs/>
          <w:sz w:val="28"/>
          <w:szCs w:val="28"/>
        </w:rPr>
        <w:t>烟台伟岸资金</w:t>
      </w:r>
      <w:r>
        <w:rPr>
          <w:rFonts w:hint="eastAsia"/>
          <w:bCs/>
          <w:sz w:val="28"/>
          <w:szCs w:val="28"/>
        </w:rPr>
        <w:t>金额及其原因。</w:t>
      </w:r>
    </w:p>
    <w:p w:rsidR="00C248B8" w:rsidRDefault="00C248B8" w:rsidP="00055A37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、</w:t>
      </w:r>
      <w:r w:rsidRPr="00757FD9">
        <w:rPr>
          <w:rFonts w:hint="eastAsia"/>
          <w:bCs/>
          <w:sz w:val="28"/>
          <w:szCs w:val="28"/>
        </w:rPr>
        <w:t>请补充披露烟台伟岸所采用的评估方法、评估结果、增减值幅度</w:t>
      </w:r>
      <w:r>
        <w:rPr>
          <w:rFonts w:hint="eastAsia"/>
          <w:bCs/>
          <w:sz w:val="28"/>
          <w:szCs w:val="28"/>
        </w:rPr>
        <w:t>及其</w:t>
      </w:r>
      <w:r w:rsidRPr="00757FD9">
        <w:rPr>
          <w:rFonts w:hint="eastAsia"/>
          <w:bCs/>
          <w:sz w:val="28"/>
          <w:szCs w:val="28"/>
        </w:rPr>
        <w:t>主要原因</w:t>
      </w:r>
      <w:r>
        <w:rPr>
          <w:rFonts w:hint="eastAsia"/>
          <w:bCs/>
          <w:sz w:val="28"/>
          <w:szCs w:val="28"/>
        </w:rPr>
        <w:t>，以及</w:t>
      </w:r>
      <w:r w:rsidRPr="00757FD9">
        <w:rPr>
          <w:rFonts w:hint="eastAsia"/>
          <w:bCs/>
          <w:sz w:val="28"/>
          <w:szCs w:val="28"/>
        </w:rPr>
        <w:t>不同评估方法评估结果的差异</w:t>
      </w:r>
      <w:r>
        <w:rPr>
          <w:rFonts w:hint="eastAsia"/>
          <w:bCs/>
          <w:sz w:val="28"/>
          <w:szCs w:val="28"/>
        </w:rPr>
        <w:t>原因</w:t>
      </w:r>
      <w:r w:rsidRPr="00757FD9">
        <w:rPr>
          <w:rFonts w:hint="eastAsia"/>
          <w:bCs/>
          <w:sz w:val="28"/>
          <w:szCs w:val="28"/>
        </w:rPr>
        <w:t>、最终确定评估结论的理由，</w:t>
      </w:r>
      <w:r>
        <w:rPr>
          <w:rFonts w:hint="eastAsia"/>
          <w:bCs/>
          <w:sz w:val="28"/>
          <w:szCs w:val="28"/>
        </w:rPr>
        <w:t>并</w:t>
      </w:r>
      <w:r w:rsidRPr="00757FD9">
        <w:rPr>
          <w:rFonts w:hint="eastAsia"/>
          <w:bCs/>
          <w:sz w:val="28"/>
          <w:szCs w:val="28"/>
        </w:rPr>
        <w:t>与同行业公司的估值</w:t>
      </w:r>
      <w:r>
        <w:rPr>
          <w:rFonts w:hint="eastAsia"/>
          <w:bCs/>
          <w:sz w:val="28"/>
          <w:szCs w:val="28"/>
        </w:rPr>
        <w:t>水平进行</w:t>
      </w:r>
      <w:r w:rsidRPr="00757FD9">
        <w:rPr>
          <w:rFonts w:hint="eastAsia"/>
          <w:bCs/>
          <w:sz w:val="28"/>
          <w:szCs w:val="28"/>
        </w:rPr>
        <w:t>比较。</w:t>
      </w:r>
    </w:p>
    <w:p w:rsidR="004D4D69" w:rsidRDefault="00C248B8" w:rsidP="004D4D69">
      <w:pPr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9</w:t>
      </w:r>
      <w:r w:rsidR="004D4D69">
        <w:rPr>
          <w:rFonts w:hint="eastAsia"/>
          <w:bCs/>
          <w:sz w:val="28"/>
          <w:szCs w:val="28"/>
        </w:rPr>
        <w:t>、</w:t>
      </w:r>
      <w:r w:rsidR="004D4D69" w:rsidRPr="004B5BD1">
        <w:rPr>
          <w:rFonts w:hint="eastAsia"/>
          <w:bCs/>
          <w:sz w:val="28"/>
          <w:szCs w:val="28"/>
        </w:rPr>
        <w:t>预案披露，如果烟台伟岸</w:t>
      </w:r>
      <w:r w:rsidR="004D4D69" w:rsidRPr="004B5BD1">
        <w:rPr>
          <w:rFonts w:hint="eastAsia"/>
          <w:bCs/>
          <w:sz w:val="28"/>
          <w:szCs w:val="28"/>
        </w:rPr>
        <w:t>2015-2017</w:t>
      </w:r>
      <w:r w:rsidR="004D4D69" w:rsidRPr="004B5BD1">
        <w:rPr>
          <w:rFonts w:hint="eastAsia"/>
          <w:bCs/>
          <w:sz w:val="28"/>
          <w:szCs w:val="28"/>
        </w:rPr>
        <w:t>年累计实现的净利润高于</w:t>
      </w:r>
      <w:r w:rsidR="004D4D69" w:rsidRPr="004B5BD1">
        <w:rPr>
          <w:rFonts w:hint="eastAsia"/>
          <w:bCs/>
          <w:sz w:val="28"/>
          <w:szCs w:val="28"/>
        </w:rPr>
        <w:t>2015-2017</w:t>
      </w:r>
      <w:r w:rsidR="00A94F21">
        <w:rPr>
          <w:rFonts w:hint="eastAsia"/>
          <w:bCs/>
          <w:sz w:val="28"/>
          <w:szCs w:val="28"/>
        </w:rPr>
        <w:t>年</w:t>
      </w:r>
      <w:r w:rsidR="004D4D69" w:rsidRPr="004B5BD1">
        <w:rPr>
          <w:rFonts w:hint="eastAsia"/>
          <w:bCs/>
          <w:sz w:val="28"/>
          <w:szCs w:val="28"/>
        </w:rPr>
        <w:t>累计承诺净利润，超出部分扣除法定公积金后剩余部分的</w:t>
      </w:r>
      <w:r w:rsidR="004D4D69" w:rsidRPr="004B5BD1">
        <w:rPr>
          <w:rFonts w:hint="eastAsia"/>
          <w:bCs/>
          <w:sz w:val="28"/>
          <w:szCs w:val="28"/>
        </w:rPr>
        <w:t>30%</w:t>
      </w:r>
      <w:r w:rsidR="00A94F21">
        <w:rPr>
          <w:rFonts w:hint="eastAsia"/>
          <w:bCs/>
          <w:sz w:val="28"/>
          <w:szCs w:val="28"/>
        </w:rPr>
        <w:t>将</w:t>
      </w:r>
      <w:r w:rsidR="004D4D69" w:rsidRPr="004B5BD1">
        <w:rPr>
          <w:rFonts w:hint="eastAsia"/>
          <w:bCs/>
          <w:sz w:val="28"/>
          <w:szCs w:val="28"/>
        </w:rPr>
        <w:t>奖励给烟台伟岸管理团队</w:t>
      </w:r>
      <w:r w:rsidR="004D4D69">
        <w:rPr>
          <w:rFonts w:hint="eastAsia"/>
          <w:bCs/>
          <w:sz w:val="28"/>
          <w:szCs w:val="28"/>
        </w:rPr>
        <w:t>。请补充披露超额业绩奖励的会计处理及</w:t>
      </w:r>
      <w:r w:rsidR="004154C9">
        <w:rPr>
          <w:rFonts w:hint="eastAsia"/>
          <w:bCs/>
          <w:sz w:val="28"/>
          <w:szCs w:val="28"/>
        </w:rPr>
        <w:t>其</w:t>
      </w:r>
      <w:r w:rsidR="004D4D69">
        <w:rPr>
          <w:rFonts w:hint="eastAsia"/>
          <w:bCs/>
          <w:sz w:val="28"/>
          <w:szCs w:val="28"/>
        </w:rPr>
        <w:t>对公司</w:t>
      </w:r>
      <w:r w:rsidR="004154C9">
        <w:rPr>
          <w:rFonts w:hint="eastAsia"/>
          <w:bCs/>
          <w:sz w:val="28"/>
          <w:szCs w:val="28"/>
        </w:rPr>
        <w:t>的</w:t>
      </w:r>
      <w:r w:rsidR="004D4D69">
        <w:rPr>
          <w:rFonts w:hint="eastAsia"/>
          <w:bCs/>
          <w:sz w:val="28"/>
          <w:szCs w:val="28"/>
        </w:rPr>
        <w:t>影响。</w:t>
      </w:r>
    </w:p>
    <w:p w:rsidR="00055A37" w:rsidRDefault="00C248B8" w:rsidP="00055A37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10</w:t>
      </w:r>
      <w:r w:rsidR="00055A37" w:rsidRPr="00757FD9">
        <w:rPr>
          <w:rFonts w:hint="eastAsia"/>
          <w:bCs/>
          <w:sz w:val="28"/>
          <w:szCs w:val="28"/>
        </w:rPr>
        <w:t>、截至</w:t>
      </w:r>
      <w:r w:rsidR="00055A37" w:rsidRPr="00757FD9">
        <w:rPr>
          <w:rFonts w:hint="eastAsia"/>
          <w:bCs/>
          <w:sz w:val="28"/>
          <w:szCs w:val="28"/>
        </w:rPr>
        <w:t>2014</w:t>
      </w:r>
      <w:r w:rsidR="00055A37" w:rsidRPr="00757FD9">
        <w:rPr>
          <w:rFonts w:hint="eastAsia"/>
          <w:bCs/>
          <w:sz w:val="28"/>
          <w:szCs w:val="28"/>
        </w:rPr>
        <w:t>年</w:t>
      </w:r>
      <w:r w:rsidR="00055A37" w:rsidRPr="00757FD9">
        <w:rPr>
          <w:rFonts w:hint="eastAsia"/>
          <w:bCs/>
          <w:sz w:val="28"/>
          <w:szCs w:val="28"/>
        </w:rPr>
        <w:t>9</w:t>
      </w:r>
      <w:r w:rsidR="00055A37" w:rsidRPr="00757FD9">
        <w:rPr>
          <w:rFonts w:hint="eastAsia"/>
          <w:bCs/>
          <w:sz w:val="28"/>
          <w:szCs w:val="28"/>
        </w:rPr>
        <w:t>月</w:t>
      </w:r>
      <w:r w:rsidR="00055A37" w:rsidRPr="00757FD9">
        <w:rPr>
          <w:rFonts w:hint="eastAsia"/>
          <w:bCs/>
          <w:sz w:val="28"/>
          <w:szCs w:val="28"/>
        </w:rPr>
        <w:t>30</w:t>
      </w:r>
      <w:r w:rsidR="00055A37" w:rsidRPr="00757FD9">
        <w:rPr>
          <w:rFonts w:hint="eastAsia"/>
          <w:bCs/>
          <w:sz w:val="28"/>
          <w:szCs w:val="28"/>
        </w:rPr>
        <w:t>日，你公司资产负债率为</w:t>
      </w:r>
      <w:r w:rsidR="00055A37" w:rsidRPr="00757FD9">
        <w:rPr>
          <w:rFonts w:hint="eastAsia"/>
          <w:bCs/>
          <w:sz w:val="28"/>
          <w:szCs w:val="28"/>
        </w:rPr>
        <w:t>56.20%</w:t>
      </w:r>
      <w:r w:rsidR="00055A37" w:rsidRPr="00757FD9">
        <w:rPr>
          <w:rFonts w:hint="eastAsia"/>
          <w:bCs/>
          <w:sz w:val="28"/>
          <w:szCs w:val="28"/>
        </w:rPr>
        <w:t>。本次重大资产购买资金来源全部通过自有资金和银行借款（不限于并购借款等方式）等进行筹集。请补充披露</w:t>
      </w:r>
      <w:r w:rsidR="00055A37">
        <w:rPr>
          <w:rFonts w:hint="eastAsia"/>
          <w:bCs/>
          <w:sz w:val="28"/>
          <w:szCs w:val="28"/>
        </w:rPr>
        <w:t>本次交易对你公司财务的影响，以及你</w:t>
      </w:r>
      <w:r w:rsidR="00055A37" w:rsidRPr="00757FD9">
        <w:rPr>
          <w:rFonts w:hint="eastAsia"/>
          <w:bCs/>
          <w:sz w:val="28"/>
          <w:szCs w:val="28"/>
        </w:rPr>
        <w:t>公司拟采取的</w:t>
      </w:r>
      <w:r w:rsidR="00055A37">
        <w:rPr>
          <w:rFonts w:hint="eastAsia"/>
          <w:bCs/>
          <w:sz w:val="28"/>
          <w:szCs w:val="28"/>
        </w:rPr>
        <w:t>应对</w:t>
      </w:r>
      <w:r w:rsidR="00055A37" w:rsidRPr="00757FD9">
        <w:rPr>
          <w:rFonts w:hint="eastAsia"/>
          <w:bCs/>
          <w:sz w:val="28"/>
          <w:szCs w:val="28"/>
        </w:rPr>
        <w:t>措施，并提示</w:t>
      </w:r>
      <w:r w:rsidR="00055A37">
        <w:rPr>
          <w:rFonts w:hint="eastAsia"/>
          <w:bCs/>
          <w:sz w:val="28"/>
          <w:szCs w:val="28"/>
        </w:rPr>
        <w:t>相关</w:t>
      </w:r>
      <w:r w:rsidR="00055A37" w:rsidRPr="00757FD9">
        <w:rPr>
          <w:rFonts w:hint="eastAsia"/>
          <w:bCs/>
          <w:sz w:val="28"/>
          <w:szCs w:val="28"/>
        </w:rPr>
        <w:t>风险。</w:t>
      </w:r>
    </w:p>
    <w:p w:rsidR="004154C9" w:rsidRPr="00757FD9" w:rsidRDefault="00C248B8" w:rsidP="004154C9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11</w:t>
      </w:r>
      <w:r w:rsidR="004154C9" w:rsidRPr="00757FD9">
        <w:rPr>
          <w:rFonts w:hint="eastAsia"/>
          <w:bCs/>
          <w:sz w:val="28"/>
          <w:szCs w:val="28"/>
        </w:rPr>
        <w:t>、请补充披露本次交易后</w:t>
      </w:r>
      <w:r w:rsidR="004154C9">
        <w:rPr>
          <w:rFonts w:hint="eastAsia"/>
          <w:bCs/>
          <w:sz w:val="28"/>
          <w:szCs w:val="28"/>
        </w:rPr>
        <w:t>，你</w:t>
      </w:r>
      <w:r w:rsidR="004154C9" w:rsidRPr="00757FD9">
        <w:rPr>
          <w:rFonts w:hint="eastAsia"/>
          <w:bCs/>
          <w:sz w:val="28"/>
          <w:szCs w:val="28"/>
        </w:rPr>
        <w:t>公司经营发展战略和业务管理模式，以及业务转型升级可能面临的风险</w:t>
      </w:r>
      <w:r w:rsidR="004154C9">
        <w:rPr>
          <w:rFonts w:hint="eastAsia"/>
          <w:bCs/>
          <w:sz w:val="28"/>
          <w:szCs w:val="28"/>
        </w:rPr>
        <w:t>和应对措施</w:t>
      </w:r>
      <w:r w:rsidR="004154C9" w:rsidRPr="00757FD9">
        <w:rPr>
          <w:rFonts w:hint="eastAsia"/>
          <w:bCs/>
          <w:sz w:val="28"/>
          <w:szCs w:val="28"/>
        </w:rPr>
        <w:t>。</w:t>
      </w:r>
    </w:p>
    <w:p w:rsidR="004154C9" w:rsidRPr="004154C9" w:rsidRDefault="00C248B8" w:rsidP="00C248B8">
      <w:pPr>
        <w:spacing w:line="360" w:lineRule="auto"/>
        <w:ind w:firstLineChars="200" w:firstLine="560"/>
      </w:pPr>
      <w:r>
        <w:rPr>
          <w:rFonts w:hint="eastAsia"/>
          <w:bCs/>
          <w:sz w:val="28"/>
          <w:szCs w:val="28"/>
        </w:rPr>
        <w:t>12</w:t>
      </w:r>
      <w:r w:rsidRPr="003B6F02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预案披露，</w:t>
      </w:r>
      <w:r w:rsidRPr="00BA22A8">
        <w:rPr>
          <w:rFonts w:hint="eastAsia"/>
          <w:bCs/>
          <w:sz w:val="28"/>
          <w:szCs w:val="28"/>
        </w:rPr>
        <w:t>交易对方</w:t>
      </w:r>
      <w:r>
        <w:rPr>
          <w:rFonts w:hint="eastAsia"/>
          <w:bCs/>
          <w:sz w:val="28"/>
          <w:szCs w:val="28"/>
        </w:rPr>
        <w:t>将会使用</w:t>
      </w:r>
      <w:r w:rsidRPr="00BA22A8">
        <w:rPr>
          <w:rFonts w:hint="eastAsia"/>
          <w:bCs/>
          <w:sz w:val="28"/>
          <w:szCs w:val="28"/>
        </w:rPr>
        <w:t>本次交易对价的</w:t>
      </w:r>
      <w:r w:rsidRPr="00BA22A8">
        <w:rPr>
          <w:rFonts w:hint="eastAsia"/>
          <w:bCs/>
          <w:sz w:val="28"/>
          <w:szCs w:val="28"/>
        </w:rPr>
        <w:t>45%</w:t>
      </w:r>
      <w:r w:rsidRPr="00BA22A8">
        <w:rPr>
          <w:rFonts w:hint="eastAsia"/>
          <w:bCs/>
          <w:sz w:val="28"/>
          <w:szCs w:val="28"/>
        </w:rPr>
        <w:t>通过大宗交易或二级市场购入方式购买</w:t>
      </w:r>
      <w:r>
        <w:rPr>
          <w:rFonts w:ascii="宋体" w:hAnsi="宋体" w:hint="eastAsia"/>
          <w:sz w:val="28"/>
          <w:szCs w:val="28"/>
        </w:rPr>
        <w:t>你公司</w:t>
      </w:r>
      <w:r w:rsidRPr="00BA22A8">
        <w:rPr>
          <w:rFonts w:hint="eastAsia"/>
          <w:bCs/>
          <w:sz w:val="28"/>
          <w:szCs w:val="28"/>
        </w:rPr>
        <w:t>股票</w:t>
      </w:r>
      <w:r>
        <w:rPr>
          <w:rFonts w:hint="eastAsia"/>
          <w:bCs/>
          <w:sz w:val="28"/>
          <w:szCs w:val="28"/>
        </w:rPr>
        <w:t>，</w:t>
      </w:r>
      <w:r w:rsidRPr="00BA22A8">
        <w:rPr>
          <w:rFonts w:hint="eastAsia"/>
          <w:bCs/>
          <w:sz w:val="28"/>
          <w:szCs w:val="28"/>
        </w:rPr>
        <w:t>自股票购买完成之日起</w:t>
      </w:r>
      <w:r w:rsidRPr="00BA22A8">
        <w:rPr>
          <w:rFonts w:hint="eastAsia"/>
          <w:bCs/>
          <w:sz w:val="28"/>
          <w:szCs w:val="28"/>
        </w:rPr>
        <w:t>36</w:t>
      </w:r>
      <w:r w:rsidRPr="00BA22A8">
        <w:rPr>
          <w:rFonts w:hint="eastAsia"/>
          <w:bCs/>
          <w:sz w:val="28"/>
          <w:szCs w:val="28"/>
        </w:rPr>
        <w:t>个月内不得转让</w:t>
      </w:r>
      <w:r>
        <w:rPr>
          <w:rFonts w:hint="eastAsia"/>
          <w:bCs/>
          <w:sz w:val="28"/>
          <w:szCs w:val="28"/>
        </w:rPr>
        <w:t>。请补充披露上述交易安排是否符合《</w:t>
      </w:r>
      <w:r w:rsidRPr="004B5BD1">
        <w:rPr>
          <w:rFonts w:hint="eastAsia"/>
          <w:bCs/>
          <w:sz w:val="28"/>
          <w:szCs w:val="28"/>
        </w:rPr>
        <w:t>上市公司重大资产重组管理办法</w:t>
      </w:r>
      <w:r>
        <w:rPr>
          <w:rFonts w:hint="eastAsia"/>
          <w:bCs/>
          <w:sz w:val="28"/>
          <w:szCs w:val="28"/>
        </w:rPr>
        <w:t>》等</w:t>
      </w:r>
      <w:r w:rsidRPr="004B5BD1">
        <w:rPr>
          <w:bCs/>
          <w:sz w:val="28"/>
          <w:szCs w:val="28"/>
        </w:rPr>
        <w:t>法律、法规及规范性文件的相关规定</w:t>
      </w:r>
      <w:r>
        <w:rPr>
          <w:rFonts w:hint="eastAsia"/>
          <w:bCs/>
          <w:sz w:val="28"/>
          <w:szCs w:val="28"/>
        </w:rPr>
        <w:t>，并请独立财务顾问发表核查意见，并作特别提示。</w:t>
      </w:r>
    </w:p>
    <w:p w:rsidR="00344575" w:rsidRDefault="00344575" w:rsidP="004D4D69">
      <w:pPr>
        <w:ind w:firstLine="500"/>
        <w:rPr>
          <w:sz w:val="28"/>
        </w:rPr>
      </w:pPr>
      <w:r>
        <w:rPr>
          <w:rFonts w:ascii="宋体" w:hAnsi="宋体" w:hint="eastAsia"/>
          <w:sz w:val="28"/>
        </w:rPr>
        <w:t>请你公司就上述问题做</w:t>
      </w:r>
      <w:r>
        <w:rPr>
          <w:rFonts w:hint="eastAsia"/>
          <w:sz w:val="28"/>
        </w:rPr>
        <w:t>出书面说明，并在</w:t>
      </w:r>
      <w:r w:rsidR="00295B35"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 w:rsidR="00295B35">
        <w:rPr>
          <w:rFonts w:hint="eastAsia"/>
          <w:sz w:val="28"/>
        </w:rPr>
        <w:t>25</w:t>
      </w:r>
      <w:r>
        <w:rPr>
          <w:rFonts w:hint="eastAsia"/>
          <w:sz w:val="28"/>
        </w:rPr>
        <w:t>日前将有关说明材料报送我部。</w:t>
      </w:r>
    </w:p>
    <w:p w:rsidR="00344575" w:rsidRDefault="00344575" w:rsidP="00344575">
      <w:pPr>
        <w:topLinePunct/>
        <w:rPr>
          <w:sz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</w:rPr>
        <w:t>特此函告。</w:t>
      </w:r>
      <w:r>
        <w:rPr>
          <w:rFonts w:hint="eastAsia"/>
          <w:sz w:val="28"/>
        </w:rPr>
        <w:t xml:space="preserve">                                                          </w:t>
      </w:r>
    </w:p>
    <w:p w:rsidR="00344575" w:rsidRDefault="00344575" w:rsidP="00344575">
      <w:pPr>
        <w:topLinePunct/>
        <w:ind w:rightChars="12" w:right="25" w:firstLine="538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344575" w:rsidRDefault="00344575" w:rsidP="00344575">
      <w:pPr>
        <w:topLinePunct/>
        <w:ind w:rightChars="12" w:right="25" w:firstLine="538"/>
        <w:jc w:val="center"/>
        <w:rPr>
          <w:sz w:val="28"/>
        </w:rPr>
      </w:pPr>
    </w:p>
    <w:p w:rsidR="00533642" w:rsidRDefault="00F42A19" w:rsidP="00344575">
      <w:pPr>
        <w:topLinePunct/>
        <w:ind w:rightChars="12" w:right="25" w:firstLine="538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深圳证券交易所</w:t>
      </w:r>
    </w:p>
    <w:p w:rsidR="00344575" w:rsidRDefault="00344575" w:rsidP="00BD455E">
      <w:pPr>
        <w:topLinePunct/>
        <w:ind w:rightChars="12" w:right="25" w:firstLine="538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</w:t>
      </w:r>
      <w:r w:rsidR="00140094">
        <w:rPr>
          <w:rFonts w:hint="eastAsia"/>
          <w:bCs/>
          <w:sz w:val="28"/>
        </w:rPr>
        <w:t>中小</w:t>
      </w:r>
      <w:r w:rsidR="00B62D38" w:rsidRPr="00B62D38">
        <w:rPr>
          <w:rFonts w:hint="eastAsia"/>
          <w:bCs/>
          <w:sz w:val="28"/>
        </w:rPr>
        <w:t>板</w:t>
      </w:r>
      <w:r w:rsidRPr="00494E12">
        <w:rPr>
          <w:rFonts w:hint="eastAsia"/>
          <w:sz w:val="28"/>
        </w:rPr>
        <w:t>公司管理部</w:t>
      </w:r>
    </w:p>
    <w:p w:rsidR="00344575" w:rsidRDefault="00344575" w:rsidP="00BD455E">
      <w:pPr>
        <w:topLinePunct/>
        <w:ind w:rightChars="12" w:right="25" w:firstLine="538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2C6572" w:rsidRPr="002C6572">
        <w:rPr>
          <w:sz w:val="28"/>
        </w:rPr>
        <w:t>2015</w:t>
      </w:r>
      <w:r w:rsidR="002C6572" w:rsidRPr="002C6572">
        <w:rPr>
          <w:sz w:val="28"/>
        </w:rPr>
        <w:t>年</w:t>
      </w:r>
      <w:r w:rsidR="002C6572" w:rsidRPr="002C6572">
        <w:rPr>
          <w:sz w:val="28"/>
        </w:rPr>
        <w:t>2</w:t>
      </w:r>
      <w:r w:rsidR="002C6572" w:rsidRPr="002C6572">
        <w:rPr>
          <w:sz w:val="28"/>
        </w:rPr>
        <w:t>月</w:t>
      </w:r>
      <w:r w:rsidR="002C6572" w:rsidRPr="002C6572">
        <w:rPr>
          <w:sz w:val="28"/>
        </w:rPr>
        <w:t>1</w:t>
      </w:r>
      <w:r w:rsidR="00295B35">
        <w:rPr>
          <w:rFonts w:hint="eastAsia"/>
          <w:sz w:val="28"/>
        </w:rPr>
        <w:t>7</w:t>
      </w:r>
      <w:r w:rsidR="002C6572" w:rsidRPr="002C6572">
        <w:rPr>
          <w:sz w:val="28"/>
        </w:rPr>
        <w:t>日</w:t>
      </w:r>
    </w:p>
    <w:p w:rsidR="00344575" w:rsidRDefault="00344575" w:rsidP="00344575">
      <w:pPr>
        <w:rPr>
          <w:sz w:val="24"/>
        </w:rPr>
      </w:pPr>
    </w:p>
    <w:p w:rsidR="00344575" w:rsidRDefault="00344575" w:rsidP="00344575">
      <w:pPr>
        <w:pStyle w:val="a5"/>
      </w:pPr>
    </w:p>
    <w:p w:rsidR="00344575" w:rsidRDefault="00344575" w:rsidP="00344575">
      <w:pPr>
        <w:topLinePunct/>
        <w:adjustRightInd w:val="0"/>
        <w:snapToGrid w:val="0"/>
        <w:ind w:firstLine="840"/>
        <w:textAlignment w:val="center"/>
      </w:pPr>
    </w:p>
    <w:sectPr w:rsidR="00344575" w:rsidSect="00D87D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E0" w:rsidRDefault="00251EE0" w:rsidP="00344575">
      <w:r>
        <w:separator/>
      </w:r>
    </w:p>
  </w:endnote>
  <w:endnote w:type="continuationSeparator" w:id="0">
    <w:p w:rsidR="00251EE0" w:rsidRDefault="00251EE0" w:rsidP="0034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7F" w:rsidRDefault="005633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025F7" w:rsidRPr="00B025F7">
      <w:rPr>
        <w:noProof/>
        <w:lang w:val="zh-CN"/>
      </w:rPr>
      <w:t>3</w:t>
    </w:r>
    <w:r>
      <w:fldChar w:fldCharType="end"/>
    </w:r>
  </w:p>
  <w:p w:rsidR="00295AC1" w:rsidRDefault="00B025F7" w:rsidP="00CB31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E0" w:rsidRDefault="00251EE0" w:rsidP="00344575">
      <w:r>
        <w:separator/>
      </w:r>
    </w:p>
  </w:footnote>
  <w:footnote w:type="continuationSeparator" w:id="0">
    <w:p w:rsidR="00251EE0" w:rsidRDefault="00251EE0" w:rsidP="0034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sDel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4DB35F400003A02" w:val=" "/>
    <w:docVar w:name="54DD473F00009AAA" w:val=" "/>
    <w:docVar w:name="54DD51ED00005306" w:val=" "/>
    <w:docVar w:name="54DD906000003EDF" w:val=" "/>
    <w:docVar w:name="54E2B2150000CDD6" w:val=" "/>
    <w:docVar w:name="54E2B2CD00009BAC" w:val=" "/>
    <w:docVar w:name="54E3031900003AE7" w:val=" "/>
    <w:docVar w:name="54E305530000EE90" w:val=" "/>
  </w:docVars>
  <w:rsids>
    <w:rsidRoot w:val="00344575"/>
    <w:rsid w:val="000023A7"/>
    <w:rsid w:val="00003FCE"/>
    <w:rsid w:val="00015FC5"/>
    <w:rsid w:val="00021419"/>
    <w:rsid w:val="00023059"/>
    <w:rsid w:val="00030605"/>
    <w:rsid w:val="0003260E"/>
    <w:rsid w:val="00036A14"/>
    <w:rsid w:val="00040B2F"/>
    <w:rsid w:val="00044A8C"/>
    <w:rsid w:val="00055A37"/>
    <w:rsid w:val="000646BE"/>
    <w:rsid w:val="00066BC7"/>
    <w:rsid w:val="00070895"/>
    <w:rsid w:val="00086617"/>
    <w:rsid w:val="00087A9D"/>
    <w:rsid w:val="000A3A84"/>
    <w:rsid w:val="000B51E9"/>
    <w:rsid w:val="000B6872"/>
    <w:rsid w:val="000B6C77"/>
    <w:rsid w:val="000D087B"/>
    <w:rsid w:val="00100333"/>
    <w:rsid w:val="001005EF"/>
    <w:rsid w:val="00107E66"/>
    <w:rsid w:val="0012026B"/>
    <w:rsid w:val="00140094"/>
    <w:rsid w:val="001455C6"/>
    <w:rsid w:val="00155459"/>
    <w:rsid w:val="00160749"/>
    <w:rsid w:val="00161582"/>
    <w:rsid w:val="00162012"/>
    <w:rsid w:val="00165339"/>
    <w:rsid w:val="00165B57"/>
    <w:rsid w:val="00171EBC"/>
    <w:rsid w:val="001A11A1"/>
    <w:rsid w:val="001A5877"/>
    <w:rsid w:val="001B0DF0"/>
    <w:rsid w:val="001C54E4"/>
    <w:rsid w:val="001D2395"/>
    <w:rsid w:val="001D6DF3"/>
    <w:rsid w:val="001E73DC"/>
    <w:rsid w:val="001F0D3F"/>
    <w:rsid w:val="001F1B66"/>
    <w:rsid w:val="002006EB"/>
    <w:rsid w:val="00202C3A"/>
    <w:rsid w:val="00204C18"/>
    <w:rsid w:val="002057A2"/>
    <w:rsid w:val="00214026"/>
    <w:rsid w:val="00227343"/>
    <w:rsid w:val="002275D5"/>
    <w:rsid w:val="00251EE0"/>
    <w:rsid w:val="00253081"/>
    <w:rsid w:val="002549E8"/>
    <w:rsid w:val="00262C3F"/>
    <w:rsid w:val="00265672"/>
    <w:rsid w:val="00277EFA"/>
    <w:rsid w:val="00287DAE"/>
    <w:rsid w:val="00295B35"/>
    <w:rsid w:val="002A0F0F"/>
    <w:rsid w:val="002B16BC"/>
    <w:rsid w:val="002B61F9"/>
    <w:rsid w:val="002C12DF"/>
    <w:rsid w:val="002C6572"/>
    <w:rsid w:val="002D1C20"/>
    <w:rsid w:val="002E50F0"/>
    <w:rsid w:val="002E7237"/>
    <w:rsid w:val="002F0EF7"/>
    <w:rsid w:val="002F54C3"/>
    <w:rsid w:val="003075D5"/>
    <w:rsid w:val="00313601"/>
    <w:rsid w:val="003257D9"/>
    <w:rsid w:val="003307EF"/>
    <w:rsid w:val="00334100"/>
    <w:rsid w:val="00344575"/>
    <w:rsid w:val="003478C8"/>
    <w:rsid w:val="003564B2"/>
    <w:rsid w:val="003649D9"/>
    <w:rsid w:val="003725FD"/>
    <w:rsid w:val="00390BF6"/>
    <w:rsid w:val="003A70B3"/>
    <w:rsid w:val="003B095C"/>
    <w:rsid w:val="003B3759"/>
    <w:rsid w:val="003C2904"/>
    <w:rsid w:val="003D059B"/>
    <w:rsid w:val="003D3315"/>
    <w:rsid w:val="003E5383"/>
    <w:rsid w:val="003F71FC"/>
    <w:rsid w:val="0041033F"/>
    <w:rsid w:val="004109C2"/>
    <w:rsid w:val="00414996"/>
    <w:rsid w:val="004154C9"/>
    <w:rsid w:val="00416EDC"/>
    <w:rsid w:val="00433CE2"/>
    <w:rsid w:val="00436DBE"/>
    <w:rsid w:val="00441C75"/>
    <w:rsid w:val="004426DD"/>
    <w:rsid w:val="004464F5"/>
    <w:rsid w:val="00460155"/>
    <w:rsid w:val="00465806"/>
    <w:rsid w:val="00465965"/>
    <w:rsid w:val="00476E4C"/>
    <w:rsid w:val="00483C7B"/>
    <w:rsid w:val="00495E4A"/>
    <w:rsid w:val="004A1AFA"/>
    <w:rsid w:val="004A3BCC"/>
    <w:rsid w:val="004B429C"/>
    <w:rsid w:val="004C18D5"/>
    <w:rsid w:val="004C2D6C"/>
    <w:rsid w:val="004C713D"/>
    <w:rsid w:val="004D2893"/>
    <w:rsid w:val="004D4D69"/>
    <w:rsid w:val="004E3500"/>
    <w:rsid w:val="004E5DCC"/>
    <w:rsid w:val="004F49F5"/>
    <w:rsid w:val="00523903"/>
    <w:rsid w:val="00533642"/>
    <w:rsid w:val="00562E7B"/>
    <w:rsid w:val="0056337F"/>
    <w:rsid w:val="005670D4"/>
    <w:rsid w:val="005725F1"/>
    <w:rsid w:val="00573E14"/>
    <w:rsid w:val="00583839"/>
    <w:rsid w:val="00594E18"/>
    <w:rsid w:val="005B20E3"/>
    <w:rsid w:val="005B329A"/>
    <w:rsid w:val="005C0E71"/>
    <w:rsid w:val="005D7A0F"/>
    <w:rsid w:val="005E3CBE"/>
    <w:rsid w:val="005F1E09"/>
    <w:rsid w:val="005F3C2C"/>
    <w:rsid w:val="005F4652"/>
    <w:rsid w:val="0060028A"/>
    <w:rsid w:val="0061286A"/>
    <w:rsid w:val="0061544D"/>
    <w:rsid w:val="006174E5"/>
    <w:rsid w:val="00630368"/>
    <w:rsid w:val="006343F4"/>
    <w:rsid w:val="00640541"/>
    <w:rsid w:val="006444F1"/>
    <w:rsid w:val="00655FB2"/>
    <w:rsid w:val="00676B29"/>
    <w:rsid w:val="00683358"/>
    <w:rsid w:val="0069504B"/>
    <w:rsid w:val="006A13E6"/>
    <w:rsid w:val="006B087C"/>
    <w:rsid w:val="006B4D48"/>
    <w:rsid w:val="006B7054"/>
    <w:rsid w:val="006B7A05"/>
    <w:rsid w:val="006C1A81"/>
    <w:rsid w:val="006C549E"/>
    <w:rsid w:val="006C73B3"/>
    <w:rsid w:val="006D5264"/>
    <w:rsid w:val="006E407F"/>
    <w:rsid w:val="006E743B"/>
    <w:rsid w:val="00712405"/>
    <w:rsid w:val="00722EE4"/>
    <w:rsid w:val="007340A1"/>
    <w:rsid w:val="00743D4D"/>
    <w:rsid w:val="00750978"/>
    <w:rsid w:val="00750D2A"/>
    <w:rsid w:val="007539B1"/>
    <w:rsid w:val="00755CC0"/>
    <w:rsid w:val="00755E39"/>
    <w:rsid w:val="0076137E"/>
    <w:rsid w:val="007647F7"/>
    <w:rsid w:val="007712DB"/>
    <w:rsid w:val="00781BF7"/>
    <w:rsid w:val="00782936"/>
    <w:rsid w:val="00790B48"/>
    <w:rsid w:val="0079232F"/>
    <w:rsid w:val="007A1738"/>
    <w:rsid w:val="007B4780"/>
    <w:rsid w:val="007B51CE"/>
    <w:rsid w:val="007C2832"/>
    <w:rsid w:val="007C6760"/>
    <w:rsid w:val="007D04F3"/>
    <w:rsid w:val="007D3842"/>
    <w:rsid w:val="007D404C"/>
    <w:rsid w:val="007E3FED"/>
    <w:rsid w:val="007E464B"/>
    <w:rsid w:val="00811805"/>
    <w:rsid w:val="0082393B"/>
    <w:rsid w:val="00832457"/>
    <w:rsid w:val="008739B5"/>
    <w:rsid w:val="008C35F7"/>
    <w:rsid w:val="008D44CC"/>
    <w:rsid w:val="008E0B25"/>
    <w:rsid w:val="008E4FEB"/>
    <w:rsid w:val="0090664F"/>
    <w:rsid w:val="00914A3A"/>
    <w:rsid w:val="00931C3D"/>
    <w:rsid w:val="0093389A"/>
    <w:rsid w:val="00934041"/>
    <w:rsid w:val="009557C1"/>
    <w:rsid w:val="0096426A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560D"/>
    <w:rsid w:val="009D3820"/>
    <w:rsid w:val="009D44E1"/>
    <w:rsid w:val="00A163A3"/>
    <w:rsid w:val="00A22A0F"/>
    <w:rsid w:val="00A35450"/>
    <w:rsid w:val="00A5001A"/>
    <w:rsid w:val="00A60B5E"/>
    <w:rsid w:val="00A6470B"/>
    <w:rsid w:val="00A73183"/>
    <w:rsid w:val="00A80E63"/>
    <w:rsid w:val="00A82B1E"/>
    <w:rsid w:val="00A854E6"/>
    <w:rsid w:val="00A92298"/>
    <w:rsid w:val="00A94873"/>
    <w:rsid w:val="00A94F21"/>
    <w:rsid w:val="00AA7E46"/>
    <w:rsid w:val="00AB546A"/>
    <w:rsid w:val="00AB7B57"/>
    <w:rsid w:val="00AC10C2"/>
    <w:rsid w:val="00AC4119"/>
    <w:rsid w:val="00AD2B4A"/>
    <w:rsid w:val="00AD4F46"/>
    <w:rsid w:val="00AE4494"/>
    <w:rsid w:val="00AE6EDC"/>
    <w:rsid w:val="00AE7298"/>
    <w:rsid w:val="00B00C45"/>
    <w:rsid w:val="00B025F7"/>
    <w:rsid w:val="00B04149"/>
    <w:rsid w:val="00B07B40"/>
    <w:rsid w:val="00B10FBF"/>
    <w:rsid w:val="00B11994"/>
    <w:rsid w:val="00B21CA6"/>
    <w:rsid w:val="00B2424B"/>
    <w:rsid w:val="00B26BDA"/>
    <w:rsid w:val="00B309FC"/>
    <w:rsid w:val="00B30B04"/>
    <w:rsid w:val="00B34132"/>
    <w:rsid w:val="00B377C3"/>
    <w:rsid w:val="00B4217B"/>
    <w:rsid w:val="00B46EA4"/>
    <w:rsid w:val="00B47E31"/>
    <w:rsid w:val="00B54162"/>
    <w:rsid w:val="00B5575D"/>
    <w:rsid w:val="00B62D38"/>
    <w:rsid w:val="00B640D6"/>
    <w:rsid w:val="00B64280"/>
    <w:rsid w:val="00B6466B"/>
    <w:rsid w:val="00B65C55"/>
    <w:rsid w:val="00B7298F"/>
    <w:rsid w:val="00B828B5"/>
    <w:rsid w:val="00B8552E"/>
    <w:rsid w:val="00B86F91"/>
    <w:rsid w:val="00B90F93"/>
    <w:rsid w:val="00B945D0"/>
    <w:rsid w:val="00BA0E1C"/>
    <w:rsid w:val="00BC093A"/>
    <w:rsid w:val="00BC6F67"/>
    <w:rsid w:val="00BD4105"/>
    <w:rsid w:val="00BD455E"/>
    <w:rsid w:val="00BD7724"/>
    <w:rsid w:val="00BF2842"/>
    <w:rsid w:val="00BF31F8"/>
    <w:rsid w:val="00C15A0B"/>
    <w:rsid w:val="00C21BFB"/>
    <w:rsid w:val="00C21DF3"/>
    <w:rsid w:val="00C23751"/>
    <w:rsid w:val="00C23D89"/>
    <w:rsid w:val="00C248B8"/>
    <w:rsid w:val="00C35AEF"/>
    <w:rsid w:val="00C35FF6"/>
    <w:rsid w:val="00C43538"/>
    <w:rsid w:val="00C531DD"/>
    <w:rsid w:val="00C57839"/>
    <w:rsid w:val="00C67DED"/>
    <w:rsid w:val="00C764F9"/>
    <w:rsid w:val="00C76AAE"/>
    <w:rsid w:val="00C80EC0"/>
    <w:rsid w:val="00C85805"/>
    <w:rsid w:val="00CA5280"/>
    <w:rsid w:val="00CB1765"/>
    <w:rsid w:val="00CB5C76"/>
    <w:rsid w:val="00CC6810"/>
    <w:rsid w:val="00CD1989"/>
    <w:rsid w:val="00CD1B75"/>
    <w:rsid w:val="00CE5554"/>
    <w:rsid w:val="00CF566C"/>
    <w:rsid w:val="00D06F1F"/>
    <w:rsid w:val="00D10136"/>
    <w:rsid w:val="00D17E67"/>
    <w:rsid w:val="00D20B44"/>
    <w:rsid w:val="00D230C1"/>
    <w:rsid w:val="00D246DA"/>
    <w:rsid w:val="00D27B49"/>
    <w:rsid w:val="00D52517"/>
    <w:rsid w:val="00D54756"/>
    <w:rsid w:val="00D661A5"/>
    <w:rsid w:val="00D679B7"/>
    <w:rsid w:val="00D84DC5"/>
    <w:rsid w:val="00D85F06"/>
    <w:rsid w:val="00D919BC"/>
    <w:rsid w:val="00D978A6"/>
    <w:rsid w:val="00DB0D67"/>
    <w:rsid w:val="00DC338F"/>
    <w:rsid w:val="00DD0140"/>
    <w:rsid w:val="00DD3374"/>
    <w:rsid w:val="00DD7593"/>
    <w:rsid w:val="00DE2736"/>
    <w:rsid w:val="00DE4177"/>
    <w:rsid w:val="00DF38BC"/>
    <w:rsid w:val="00E13DFF"/>
    <w:rsid w:val="00E15B01"/>
    <w:rsid w:val="00E15DD4"/>
    <w:rsid w:val="00E16FD6"/>
    <w:rsid w:val="00E215E5"/>
    <w:rsid w:val="00E31A14"/>
    <w:rsid w:val="00E35CB1"/>
    <w:rsid w:val="00E43F65"/>
    <w:rsid w:val="00E6101C"/>
    <w:rsid w:val="00E61685"/>
    <w:rsid w:val="00E7759D"/>
    <w:rsid w:val="00E8379F"/>
    <w:rsid w:val="00E862E0"/>
    <w:rsid w:val="00EB40C1"/>
    <w:rsid w:val="00EB6163"/>
    <w:rsid w:val="00EC20B9"/>
    <w:rsid w:val="00EF7F7A"/>
    <w:rsid w:val="00F008F8"/>
    <w:rsid w:val="00F03A69"/>
    <w:rsid w:val="00F0629B"/>
    <w:rsid w:val="00F07FDC"/>
    <w:rsid w:val="00F15E64"/>
    <w:rsid w:val="00F17BC7"/>
    <w:rsid w:val="00F2061A"/>
    <w:rsid w:val="00F253A0"/>
    <w:rsid w:val="00F42A19"/>
    <w:rsid w:val="00F4526E"/>
    <w:rsid w:val="00F57240"/>
    <w:rsid w:val="00F63F86"/>
    <w:rsid w:val="00F66D4E"/>
    <w:rsid w:val="00F722AB"/>
    <w:rsid w:val="00F73F65"/>
    <w:rsid w:val="00F76A43"/>
    <w:rsid w:val="00F81BC4"/>
    <w:rsid w:val="00F91219"/>
    <w:rsid w:val="00F91FAA"/>
    <w:rsid w:val="00FB2354"/>
    <w:rsid w:val="00FB43DA"/>
    <w:rsid w:val="00FB53CF"/>
    <w:rsid w:val="00FC7B4D"/>
    <w:rsid w:val="00FD065D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75"/>
    <w:rPr>
      <w:sz w:val="18"/>
      <w:szCs w:val="18"/>
    </w:rPr>
  </w:style>
  <w:style w:type="paragraph" w:styleId="a5">
    <w:name w:val="Body Text Indent"/>
    <w:basedOn w:val="a"/>
    <w:link w:val="Char1"/>
    <w:rsid w:val="00344575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344575"/>
    <w:rPr>
      <w:rFonts w:ascii="Times New Roman" w:eastAsia="宋体" w:hAnsi="Times New Roman" w:cs="Times New Roman"/>
      <w:b/>
      <w:sz w:val="24"/>
      <w:szCs w:val="24"/>
    </w:rPr>
  </w:style>
  <w:style w:type="character" w:styleId="a6">
    <w:name w:val="page number"/>
    <w:basedOn w:val="a0"/>
    <w:rsid w:val="00344575"/>
  </w:style>
  <w:style w:type="paragraph" w:styleId="a7">
    <w:name w:val="Document Map"/>
    <w:basedOn w:val="a"/>
    <w:link w:val="Char2"/>
    <w:uiPriority w:val="99"/>
    <w:semiHidden/>
    <w:unhideWhenUsed/>
    <w:rsid w:val="0034457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344575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C657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C65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75"/>
    <w:rPr>
      <w:sz w:val="18"/>
      <w:szCs w:val="18"/>
    </w:rPr>
  </w:style>
  <w:style w:type="paragraph" w:styleId="a5">
    <w:name w:val="Body Text Indent"/>
    <w:basedOn w:val="a"/>
    <w:link w:val="Char1"/>
    <w:rsid w:val="00344575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344575"/>
    <w:rPr>
      <w:rFonts w:ascii="Times New Roman" w:eastAsia="宋体" w:hAnsi="Times New Roman" w:cs="Times New Roman"/>
      <w:b/>
      <w:sz w:val="24"/>
      <w:szCs w:val="24"/>
    </w:rPr>
  </w:style>
  <w:style w:type="character" w:styleId="a6">
    <w:name w:val="page number"/>
    <w:basedOn w:val="a0"/>
    <w:rsid w:val="00344575"/>
  </w:style>
  <w:style w:type="paragraph" w:styleId="a7">
    <w:name w:val="Document Map"/>
    <w:basedOn w:val="a"/>
    <w:link w:val="Char2"/>
    <w:uiPriority w:val="99"/>
    <w:semiHidden/>
    <w:unhideWhenUsed/>
    <w:rsid w:val="0034457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344575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C657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C6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AFFF8029CA4CDFA8DEC9000902D5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355569-EDE5-42AF-8C46-88178D0E5BAD}"/>
      </w:docPartPr>
      <w:docPartBody>
        <w:p w:rsidR="008C1EE7" w:rsidRDefault="00931843" w:rsidP="00931843">
          <w:pPr>
            <w:pStyle w:val="3BAFFF8029CA4CDFA8DEC9000902D58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843"/>
    <w:rsid w:val="00164967"/>
    <w:rsid w:val="00390CEE"/>
    <w:rsid w:val="00422239"/>
    <w:rsid w:val="004B1988"/>
    <w:rsid w:val="00582711"/>
    <w:rsid w:val="008A1B81"/>
    <w:rsid w:val="008C1EE7"/>
    <w:rsid w:val="00931843"/>
    <w:rsid w:val="00C40BF3"/>
    <w:rsid w:val="00D834B4"/>
    <w:rsid w:val="00E51E49"/>
    <w:rsid w:val="00F65B52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1843"/>
  </w:style>
  <w:style w:type="paragraph" w:customStyle="1" w:styleId="54FBA5DD20B54D2AAEFAE3B1F3995783">
    <w:name w:val="54FBA5DD20B54D2AAEFAE3B1F3995783"/>
    <w:rsid w:val="00931843"/>
    <w:pPr>
      <w:widowControl w:val="0"/>
      <w:jc w:val="both"/>
    </w:pPr>
  </w:style>
  <w:style w:type="paragraph" w:customStyle="1" w:styleId="7723E9913FC8480394E2ADC8690B1EA8">
    <w:name w:val="7723E9913FC8480394E2ADC8690B1EA8"/>
    <w:rsid w:val="00931843"/>
    <w:pPr>
      <w:widowControl w:val="0"/>
      <w:jc w:val="both"/>
    </w:pPr>
  </w:style>
  <w:style w:type="paragraph" w:customStyle="1" w:styleId="C17606D83D844E1E85EA11CE5ADBACE5">
    <w:name w:val="C17606D83D844E1E85EA11CE5ADBACE5"/>
    <w:rsid w:val="00931843"/>
    <w:pPr>
      <w:widowControl w:val="0"/>
      <w:jc w:val="both"/>
    </w:pPr>
  </w:style>
  <w:style w:type="paragraph" w:customStyle="1" w:styleId="18C11D6982CC4E2AB8B7D6A996A7C7A0">
    <w:name w:val="18C11D6982CC4E2AB8B7D6A996A7C7A0"/>
    <w:rsid w:val="00931843"/>
    <w:pPr>
      <w:widowControl w:val="0"/>
      <w:jc w:val="both"/>
    </w:pPr>
  </w:style>
  <w:style w:type="paragraph" w:customStyle="1" w:styleId="2062F739866E4619AD8104D39FD57A2A">
    <w:name w:val="2062F739866E4619AD8104D39FD57A2A"/>
    <w:rsid w:val="00931843"/>
    <w:pPr>
      <w:widowControl w:val="0"/>
      <w:jc w:val="both"/>
    </w:pPr>
  </w:style>
  <w:style w:type="paragraph" w:customStyle="1" w:styleId="F46D6A010F9547FFBE3B01193275ED2F">
    <w:name w:val="F46D6A010F9547FFBE3B01193275ED2F"/>
    <w:rsid w:val="00931843"/>
    <w:pPr>
      <w:widowControl w:val="0"/>
      <w:jc w:val="both"/>
    </w:pPr>
  </w:style>
  <w:style w:type="paragraph" w:customStyle="1" w:styleId="E9A76CA28E4F4F6390AB62D2FBE7DF61">
    <w:name w:val="E9A76CA28E4F4F6390AB62D2FBE7DF61"/>
    <w:rsid w:val="00931843"/>
    <w:pPr>
      <w:widowControl w:val="0"/>
      <w:jc w:val="both"/>
    </w:pPr>
  </w:style>
  <w:style w:type="paragraph" w:customStyle="1" w:styleId="C827A431BF8B4D39ABBFEAEE88EE449A">
    <w:name w:val="C827A431BF8B4D39ABBFEAEE88EE449A"/>
    <w:rsid w:val="00931843"/>
    <w:pPr>
      <w:widowControl w:val="0"/>
      <w:jc w:val="both"/>
    </w:pPr>
  </w:style>
  <w:style w:type="paragraph" w:customStyle="1" w:styleId="7171620B97EB4FBC8A033B4026F54E14">
    <w:name w:val="7171620B97EB4FBC8A033B4026F54E14"/>
    <w:rsid w:val="00931843"/>
    <w:pPr>
      <w:widowControl w:val="0"/>
      <w:jc w:val="both"/>
    </w:pPr>
  </w:style>
  <w:style w:type="paragraph" w:customStyle="1" w:styleId="A778305388D44BB5B65FAC8BC6538C8B">
    <w:name w:val="A778305388D44BB5B65FAC8BC6538C8B"/>
    <w:rsid w:val="00931843"/>
    <w:pPr>
      <w:widowControl w:val="0"/>
      <w:jc w:val="both"/>
    </w:pPr>
  </w:style>
  <w:style w:type="paragraph" w:customStyle="1" w:styleId="B050ADBFE2EA4906A5FBD21667AAD261">
    <w:name w:val="B050ADBFE2EA4906A5FBD21667AAD261"/>
    <w:rsid w:val="00931843"/>
    <w:pPr>
      <w:widowControl w:val="0"/>
      <w:jc w:val="both"/>
    </w:pPr>
  </w:style>
  <w:style w:type="paragraph" w:customStyle="1" w:styleId="0811E03F447043F282507897D5914A01">
    <w:name w:val="0811E03F447043F282507897D5914A01"/>
    <w:rsid w:val="00931843"/>
    <w:pPr>
      <w:widowControl w:val="0"/>
      <w:jc w:val="both"/>
    </w:pPr>
  </w:style>
  <w:style w:type="paragraph" w:customStyle="1" w:styleId="75AA697657DF4CFF9E20CCBD288BA211">
    <w:name w:val="75AA697657DF4CFF9E20CCBD288BA211"/>
    <w:rsid w:val="00931843"/>
    <w:pPr>
      <w:widowControl w:val="0"/>
      <w:jc w:val="both"/>
    </w:pPr>
  </w:style>
  <w:style w:type="paragraph" w:customStyle="1" w:styleId="3BAFFF8029CA4CDFA8DEC9000902D581">
    <w:name w:val="3BAFFF8029CA4CDFA8DEC9000902D581"/>
    <w:rsid w:val="00931843"/>
    <w:pPr>
      <w:widowControl w:val="0"/>
      <w:jc w:val="both"/>
    </w:pPr>
  </w:style>
  <w:style w:type="paragraph" w:customStyle="1" w:styleId="C56EFAFE951F433C9BE086EEA5B7D1E3">
    <w:name w:val="C56EFAFE951F433C9BE086EEA5B7D1E3"/>
    <w:rsid w:val="0093184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24AB537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>szse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李勤</dc:creator>
  <cp:lastModifiedBy>曹勇[ycao]</cp:lastModifiedBy>
  <cp:revision>2</cp:revision>
  <cp:lastPrinted>2014-12-16T09:50:00Z</cp:lastPrinted>
  <dcterms:created xsi:type="dcterms:W3CDTF">2015-02-17T09:10:00Z</dcterms:created>
  <dcterms:modified xsi:type="dcterms:W3CDTF">2015-02-17T09:10:00Z</dcterms:modified>
</cp:coreProperties>
</file>